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3399" w14:textId="77777777" w:rsidR="009633D5" w:rsidRPr="0008719F" w:rsidRDefault="009633D5">
      <w:pPr>
        <w:pStyle w:val="Title"/>
        <w:rPr>
          <w:rFonts w:ascii="Calibri" w:hAnsi="Calibri"/>
          <w:szCs w:val="24"/>
        </w:rPr>
      </w:pPr>
      <w:r w:rsidRPr="0008719F">
        <w:rPr>
          <w:rFonts w:ascii="Calibri" w:hAnsi="Calibri"/>
          <w:szCs w:val="24"/>
        </w:rPr>
        <w:t>OPERATION AND MAINTENANCE PLAN</w:t>
      </w:r>
    </w:p>
    <w:p w14:paraId="007D6B0C" w14:textId="77777777" w:rsidR="009633D5" w:rsidRPr="0008719F" w:rsidRDefault="009633D5" w:rsidP="0008719F">
      <w:pPr>
        <w:pStyle w:val="Title"/>
        <w:rPr>
          <w:rFonts w:ascii="Calibri" w:hAnsi="Calibri"/>
          <w:szCs w:val="24"/>
        </w:rPr>
      </w:pPr>
      <w:r w:rsidRPr="0008719F">
        <w:rPr>
          <w:rFonts w:ascii="Calibri" w:hAnsi="Calibri"/>
          <w:szCs w:val="24"/>
        </w:rPr>
        <w:t xml:space="preserve"> FOR</w:t>
      </w:r>
    </w:p>
    <w:p w14:paraId="66806594" w14:textId="2E040326" w:rsidR="009633D5" w:rsidRPr="0008719F" w:rsidRDefault="006023BC" w:rsidP="00DE3FE8">
      <w:pPr>
        <w:pStyle w:val="Heading1"/>
        <w:rPr>
          <w:rFonts w:ascii="Calibri" w:hAnsi="Calibri"/>
          <w:szCs w:val="24"/>
        </w:rPr>
      </w:pPr>
      <w:r w:rsidRPr="0008719F">
        <w:rPr>
          <w:rFonts w:ascii="Calibri" w:hAnsi="Calibri"/>
          <w:szCs w:val="24"/>
        </w:rPr>
        <w:t>PHOSP</w:t>
      </w:r>
      <w:r w:rsidR="00467F0C">
        <w:rPr>
          <w:rFonts w:ascii="Calibri" w:hAnsi="Calibri"/>
          <w:szCs w:val="24"/>
        </w:rPr>
        <w:t>HORUS</w:t>
      </w:r>
      <w:r w:rsidRPr="0008719F">
        <w:rPr>
          <w:rFonts w:ascii="Calibri" w:hAnsi="Calibri"/>
          <w:szCs w:val="24"/>
        </w:rPr>
        <w:t xml:space="preserve"> REMOVAL SYSTEM</w:t>
      </w:r>
    </w:p>
    <w:p w14:paraId="66C5BDC6" w14:textId="7962724E" w:rsidR="009633D5" w:rsidRPr="0008719F" w:rsidRDefault="009633D5" w:rsidP="00DE3FE8">
      <w:pPr>
        <w:spacing w:before="240" w:after="120"/>
        <w:rPr>
          <w:rFonts w:asciiTheme="minorHAnsi" w:hAnsiTheme="minorHAnsi"/>
          <w:sz w:val="24"/>
          <w:szCs w:val="24"/>
        </w:rPr>
      </w:pPr>
      <w:bookmarkStart w:id="0" w:name="_GoBack"/>
      <w:bookmarkEnd w:id="0"/>
      <w:r w:rsidRPr="0008719F">
        <w:rPr>
          <w:rFonts w:asciiTheme="minorHAnsi" w:hAnsiTheme="minorHAnsi" w:cs="Arial"/>
          <w:sz w:val="24"/>
          <w:szCs w:val="24"/>
        </w:rPr>
        <w:t xml:space="preserve">A </w:t>
      </w:r>
      <w:r w:rsidRPr="00DE3FE8">
        <w:rPr>
          <w:rFonts w:ascii="Calibri" w:hAnsi="Calibri" w:cs="Arial"/>
          <w:sz w:val="24"/>
          <w:szCs w:val="24"/>
        </w:rPr>
        <w:t>pro</w:t>
      </w:r>
      <w:r w:rsidRPr="00DE3FE8">
        <w:rPr>
          <w:rFonts w:ascii="Calibri" w:hAnsi="Calibri"/>
          <w:sz w:val="24"/>
          <w:szCs w:val="24"/>
        </w:rPr>
        <w:t>perly</w:t>
      </w:r>
      <w:r w:rsidRPr="0008719F">
        <w:rPr>
          <w:rFonts w:asciiTheme="minorHAnsi" w:hAnsiTheme="minorHAnsi"/>
          <w:sz w:val="24"/>
          <w:szCs w:val="24"/>
        </w:rPr>
        <w:t xml:space="preserve"> operated and maintained </w:t>
      </w:r>
      <w:r w:rsidR="00F05922" w:rsidRPr="0008719F">
        <w:rPr>
          <w:rFonts w:asciiTheme="minorHAnsi" w:hAnsiTheme="minorHAnsi"/>
          <w:b/>
          <w:sz w:val="24"/>
          <w:szCs w:val="24"/>
        </w:rPr>
        <w:t>Phosphorus</w:t>
      </w:r>
      <w:r w:rsidR="0008719F" w:rsidRPr="0008719F">
        <w:rPr>
          <w:rFonts w:asciiTheme="minorHAnsi" w:hAnsiTheme="minorHAnsi"/>
          <w:b/>
          <w:sz w:val="24"/>
          <w:szCs w:val="24"/>
        </w:rPr>
        <w:t xml:space="preserve"> Removal System</w:t>
      </w:r>
      <w:r w:rsidRPr="0008719F">
        <w:rPr>
          <w:rFonts w:asciiTheme="minorHAnsi" w:hAnsiTheme="minorHAnsi"/>
          <w:sz w:val="24"/>
          <w:szCs w:val="24"/>
        </w:rPr>
        <w:t xml:space="preserve"> is an asset to your</w:t>
      </w:r>
      <w:r w:rsidR="009758CD" w:rsidRPr="0008719F">
        <w:rPr>
          <w:rFonts w:asciiTheme="minorHAnsi" w:hAnsiTheme="minorHAnsi"/>
          <w:sz w:val="24"/>
          <w:szCs w:val="24"/>
        </w:rPr>
        <w:t xml:space="preserve"> property.  This </w:t>
      </w:r>
      <w:r w:rsidR="006023BC" w:rsidRPr="0008719F">
        <w:rPr>
          <w:rFonts w:asciiTheme="minorHAnsi" w:hAnsiTheme="minorHAnsi"/>
          <w:sz w:val="24"/>
          <w:szCs w:val="24"/>
        </w:rPr>
        <w:t>system</w:t>
      </w:r>
      <w:r w:rsidRPr="0008719F">
        <w:rPr>
          <w:rFonts w:asciiTheme="minorHAnsi" w:hAnsiTheme="minorHAnsi"/>
          <w:sz w:val="24"/>
          <w:szCs w:val="24"/>
        </w:rPr>
        <w:t xml:space="preserve"> was designed and installed to remove </w:t>
      </w:r>
      <w:r w:rsidR="0053424A" w:rsidRPr="0008719F">
        <w:rPr>
          <w:rFonts w:asciiTheme="minorHAnsi" w:hAnsiTheme="minorHAnsi"/>
          <w:sz w:val="24"/>
          <w:szCs w:val="24"/>
        </w:rPr>
        <w:t>phosphorous</w:t>
      </w:r>
      <w:r w:rsidRPr="0008719F">
        <w:rPr>
          <w:rFonts w:asciiTheme="minorHAnsi" w:hAnsiTheme="minorHAnsi"/>
          <w:sz w:val="24"/>
          <w:szCs w:val="24"/>
        </w:rPr>
        <w:t xml:space="preserve"> </w:t>
      </w:r>
      <w:r w:rsidR="0053424A" w:rsidRPr="0008719F">
        <w:rPr>
          <w:rFonts w:asciiTheme="minorHAnsi" w:hAnsiTheme="minorHAnsi"/>
          <w:sz w:val="24"/>
          <w:szCs w:val="24"/>
        </w:rPr>
        <w:t>drainage tile discharge</w:t>
      </w:r>
      <w:r w:rsidRPr="0008719F">
        <w:rPr>
          <w:rFonts w:asciiTheme="minorHAnsi" w:hAnsiTheme="minorHAnsi"/>
          <w:sz w:val="24"/>
          <w:szCs w:val="24"/>
        </w:rPr>
        <w:t xml:space="preserve">, thereby reducing </w:t>
      </w:r>
      <w:r w:rsidR="0053424A" w:rsidRPr="0008719F">
        <w:rPr>
          <w:rFonts w:asciiTheme="minorHAnsi" w:hAnsiTheme="minorHAnsi"/>
          <w:sz w:val="24"/>
          <w:szCs w:val="24"/>
        </w:rPr>
        <w:t>nutrients</w:t>
      </w:r>
      <w:r w:rsidR="00EF6700" w:rsidRPr="0008719F">
        <w:rPr>
          <w:rFonts w:asciiTheme="minorHAnsi" w:hAnsiTheme="minorHAnsi"/>
          <w:sz w:val="24"/>
          <w:szCs w:val="24"/>
        </w:rPr>
        <w:t xml:space="preserve"> and occurrence of blue green algae</w:t>
      </w:r>
      <w:r w:rsidRPr="0008719F">
        <w:rPr>
          <w:rFonts w:asciiTheme="minorHAnsi" w:hAnsiTheme="minorHAnsi"/>
          <w:sz w:val="24"/>
          <w:szCs w:val="24"/>
        </w:rPr>
        <w:t>.  The estimated life span of this practice is at least 1</w:t>
      </w:r>
      <w:r w:rsidR="00553157" w:rsidRPr="0008719F">
        <w:rPr>
          <w:rFonts w:asciiTheme="minorHAnsi" w:hAnsiTheme="minorHAnsi"/>
          <w:sz w:val="24"/>
          <w:szCs w:val="24"/>
        </w:rPr>
        <w:t>0</w:t>
      </w:r>
      <w:r w:rsidRPr="0008719F">
        <w:rPr>
          <w:rFonts w:asciiTheme="minorHAnsi" w:hAnsiTheme="minorHAnsi"/>
          <w:sz w:val="24"/>
          <w:szCs w:val="24"/>
        </w:rPr>
        <w:t xml:space="preserve"> years.  The life span can be assured and usually increased by developing and carrying out a good operation and maintenance program.</w:t>
      </w:r>
    </w:p>
    <w:p w14:paraId="4B0E4685" w14:textId="77777777" w:rsidR="009633D5" w:rsidRPr="0008719F" w:rsidRDefault="009633D5">
      <w:pPr>
        <w:spacing w:before="120" w:after="120"/>
        <w:rPr>
          <w:rFonts w:asciiTheme="minorHAnsi" w:hAnsiTheme="minorHAnsi"/>
          <w:sz w:val="24"/>
          <w:szCs w:val="24"/>
        </w:rPr>
      </w:pPr>
      <w:r w:rsidRPr="0008719F">
        <w:rPr>
          <w:rFonts w:asciiTheme="minorHAnsi" w:hAnsiTheme="minorHAnsi"/>
          <w:sz w:val="24"/>
          <w:szCs w:val="24"/>
        </w:rPr>
        <w:t>This practice will require you to perform periodic operation and maintenance to maintain satisfactory performance.  The following are some requirements to help you develop a good operation and maintenance program.</w:t>
      </w:r>
    </w:p>
    <w:p w14:paraId="7DB4443D" w14:textId="77777777" w:rsidR="009633D5" w:rsidRPr="0008719F" w:rsidRDefault="009633D5">
      <w:pPr>
        <w:spacing w:before="120" w:after="120"/>
        <w:rPr>
          <w:rFonts w:asciiTheme="minorHAnsi" w:hAnsiTheme="minorHAnsi"/>
          <w:b/>
          <w:sz w:val="24"/>
          <w:szCs w:val="24"/>
          <w:u w:val="single"/>
        </w:rPr>
      </w:pPr>
      <w:r w:rsidRPr="0008719F">
        <w:rPr>
          <w:rFonts w:asciiTheme="minorHAnsi" w:hAnsiTheme="minorHAnsi"/>
          <w:b/>
          <w:sz w:val="24"/>
          <w:szCs w:val="24"/>
          <w:u w:val="single"/>
        </w:rPr>
        <w:t>Operation and Maintenance</w:t>
      </w:r>
    </w:p>
    <w:p w14:paraId="07AAD5E5" w14:textId="77777777" w:rsidR="000C79D3" w:rsidRPr="0008719F" w:rsidRDefault="000C79D3" w:rsidP="001A2B08">
      <w:pPr>
        <w:numPr>
          <w:ilvl w:val="0"/>
          <w:numId w:val="1"/>
        </w:numPr>
        <w:spacing w:before="120" w:after="120"/>
        <w:rPr>
          <w:rFonts w:asciiTheme="minorHAnsi" w:hAnsiTheme="minorHAnsi"/>
          <w:sz w:val="24"/>
          <w:szCs w:val="24"/>
        </w:rPr>
      </w:pPr>
      <w:r w:rsidRPr="0008719F">
        <w:rPr>
          <w:rFonts w:asciiTheme="minorHAnsi" w:hAnsiTheme="minorHAnsi"/>
          <w:sz w:val="24"/>
          <w:szCs w:val="24"/>
        </w:rPr>
        <w:t xml:space="preserve">A water sampling and testing schedule shall be established for the inlet flow into the tank before treatment and the outflow from the tank after treatment. </w:t>
      </w:r>
      <w:r w:rsidR="00022FC5" w:rsidRPr="0008719F">
        <w:rPr>
          <w:rFonts w:asciiTheme="minorHAnsi" w:hAnsiTheme="minorHAnsi"/>
          <w:sz w:val="24"/>
          <w:szCs w:val="24"/>
        </w:rPr>
        <w:t>Phosphorous (P) concentration levels</w:t>
      </w:r>
      <w:r w:rsidR="0008719F">
        <w:rPr>
          <w:rFonts w:asciiTheme="minorHAnsi" w:hAnsiTheme="minorHAnsi"/>
          <w:sz w:val="24"/>
          <w:szCs w:val="24"/>
        </w:rPr>
        <w:t xml:space="preserve">, </w:t>
      </w:r>
      <w:r w:rsidR="00022FC5" w:rsidRPr="0008719F">
        <w:rPr>
          <w:rFonts w:asciiTheme="minorHAnsi" w:hAnsiTheme="minorHAnsi"/>
          <w:sz w:val="24"/>
          <w:szCs w:val="24"/>
        </w:rPr>
        <w:t>pH</w:t>
      </w:r>
      <w:r w:rsidR="0008719F">
        <w:rPr>
          <w:rFonts w:asciiTheme="minorHAnsi" w:hAnsiTheme="minorHAnsi"/>
          <w:sz w:val="24"/>
          <w:szCs w:val="24"/>
        </w:rPr>
        <w:t>, and Total Suspended Solids (TSS)</w:t>
      </w:r>
      <w:r w:rsidR="00022FC5" w:rsidRPr="0008719F">
        <w:rPr>
          <w:rFonts w:asciiTheme="minorHAnsi" w:hAnsiTheme="minorHAnsi"/>
          <w:sz w:val="24"/>
          <w:szCs w:val="24"/>
        </w:rPr>
        <w:t xml:space="preserve"> will be measured.</w:t>
      </w:r>
      <w:r w:rsidRPr="0008719F">
        <w:rPr>
          <w:rFonts w:asciiTheme="minorHAnsi" w:hAnsiTheme="minorHAnsi"/>
          <w:sz w:val="24"/>
          <w:szCs w:val="24"/>
        </w:rPr>
        <w:t xml:space="preserve"> </w:t>
      </w:r>
    </w:p>
    <w:p w14:paraId="3FDC5DE0" w14:textId="77777777" w:rsidR="009758CD" w:rsidRPr="0008719F" w:rsidRDefault="007146E4" w:rsidP="00022FC5">
      <w:pPr>
        <w:numPr>
          <w:ilvl w:val="0"/>
          <w:numId w:val="1"/>
        </w:numPr>
        <w:spacing w:before="120" w:after="120"/>
        <w:rPr>
          <w:rFonts w:asciiTheme="minorHAnsi" w:hAnsiTheme="minorHAnsi"/>
          <w:sz w:val="24"/>
          <w:szCs w:val="24"/>
        </w:rPr>
      </w:pPr>
      <w:r w:rsidRPr="0008719F">
        <w:rPr>
          <w:rFonts w:asciiTheme="minorHAnsi" w:hAnsiTheme="minorHAnsi"/>
          <w:sz w:val="24"/>
          <w:szCs w:val="24"/>
        </w:rPr>
        <w:t xml:space="preserve">During the retention time in the tank, </w:t>
      </w:r>
      <w:r w:rsidR="00541238" w:rsidRPr="0008719F">
        <w:rPr>
          <w:rFonts w:asciiTheme="minorHAnsi" w:hAnsiTheme="minorHAnsi"/>
          <w:sz w:val="24"/>
          <w:szCs w:val="24"/>
        </w:rPr>
        <w:t>P</w:t>
      </w:r>
      <w:r w:rsidRPr="0008719F">
        <w:rPr>
          <w:rFonts w:asciiTheme="minorHAnsi" w:hAnsiTheme="minorHAnsi"/>
          <w:sz w:val="24"/>
          <w:szCs w:val="24"/>
        </w:rPr>
        <w:t xml:space="preserve"> is removed from the drainage water</w:t>
      </w:r>
      <w:r w:rsidR="00022FC5" w:rsidRPr="0008719F">
        <w:rPr>
          <w:rFonts w:asciiTheme="minorHAnsi" w:hAnsiTheme="minorHAnsi"/>
          <w:sz w:val="24"/>
          <w:szCs w:val="24"/>
        </w:rPr>
        <w:t xml:space="preserve"> in the first chamber and the pH restored in the second chamber</w:t>
      </w:r>
      <w:r w:rsidRPr="0008719F">
        <w:rPr>
          <w:rFonts w:asciiTheme="minorHAnsi" w:hAnsiTheme="minorHAnsi"/>
          <w:sz w:val="24"/>
          <w:szCs w:val="24"/>
        </w:rPr>
        <w:t>.  The</w:t>
      </w:r>
      <w:r w:rsidR="00022FC5" w:rsidRPr="0008719F">
        <w:rPr>
          <w:rFonts w:asciiTheme="minorHAnsi" w:hAnsiTheme="minorHAnsi"/>
          <w:sz w:val="24"/>
          <w:szCs w:val="24"/>
        </w:rPr>
        <w:t xml:space="preserve"> P removal</w:t>
      </w:r>
      <w:r w:rsidRPr="0008719F">
        <w:rPr>
          <w:rFonts w:asciiTheme="minorHAnsi" w:hAnsiTheme="minorHAnsi"/>
          <w:sz w:val="24"/>
          <w:szCs w:val="24"/>
        </w:rPr>
        <w:t xml:space="preserve"> media</w:t>
      </w:r>
      <w:r w:rsidR="00CC30C2" w:rsidRPr="0008719F">
        <w:rPr>
          <w:rFonts w:asciiTheme="minorHAnsi" w:hAnsiTheme="minorHAnsi"/>
          <w:sz w:val="24"/>
          <w:szCs w:val="24"/>
        </w:rPr>
        <w:t xml:space="preserve"> in the first chamber</w:t>
      </w:r>
      <w:r w:rsidRPr="0008719F">
        <w:rPr>
          <w:rFonts w:asciiTheme="minorHAnsi" w:hAnsiTheme="minorHAnsi"/>
          <w:sz w:val="24"/>
          <w:szCs w:val="24"/>
        </w:rPr>
        <w:t xml:space="preserve"> will eventually become saturated with phosphorous</w:t>
      </w:r>
      <w:r w:rsidR="00022FC5" w:rsidRPr="0008719F">
        <w:rPr>
          <w:rFonts w:asciiTheme="minorHAnsi" w:hAnsiTheme="minorHAnsi"/>
          <w:sz w:val="24"/>
          <w:szCs w:val="24"/>
        </w:rPr>
        <w:t xml:space="preserve"> and/or the pH restoration media</w:t>
      </w:r>
      <w:r w:rsidR="00CC30C2" w:rsidRPr="0008719F">
        <w:rPr>
          <w:rFonts w:asciiTheme="minorHAnsi" w:hAnsiTheme="minorHAnsi"/>
          <w:sz w:val="24"/>
          <w:szCs w:val="24"/>
        </w:rPr>
        <w:t xml:space="preserve"> in the second chamber</w:t>
      </w:r>
      <w:r w:rsidR="00022FC5" w:rsidRPr="0008719F">
        <w:rPr>
          <w:rFonts w:asciiTheme="minorHAnsi" w:hAnsiTheme="minorHAnsi"/>
          <w:sz w:val="24"/>
          <w:szCs w:val="24"/>
        </w:rPr>
        <w:t xml:space="preserve"> will become ineffective</w:t>
      </w:r>
      <w:r w:rsidRPr="0008719F">
        <w:rPr>
          <w:rFonts w:asciiTheme="minorHAnsi" w:hAnsiTheme="minorHAnsi"/>
          <w:sz w:val="24"/>
          <w:szCs w:val="24"/>
        </w:rPr>
        <w:t>.</w:t>
      </w:r>
      <w:r w:rsidR="000C79D3" w:rsidRPr="0008719F">
        <w:rPr>
          <w:rFonts w:asciiTheme="minorHAnsi" w:hAnsiTheme="minorHAnsi"/>
          <w:sz w:val="24"/>
          <w:szCs w:val="24"/>
        </w:rPr>
        <w:t xml:space="preserve"> </w:t>
      </w:r>
      <w:r w:rsidR="00022FC5" w:rsidRPr="0008719F">
        <w:rPr>
          <w:rFonts w:asciiTheme="minorHAnsi" w:hAnsiTheme="minorHAnsi"/>
          <w:sz w:val="24"/>
          <w:szCs w:val="24"/>
        </w:rPr>
        <w:t xml:space="preserve">This is expected to occur once within the practice </w:t>
      </w:r>
      <w:proofErr w:type="gramStart"/>
      <w:r w:rsidR="00022FC5" w:rsidRPr="0008719F">
        <w:rPr>
          <w:rFonts w:asciiTheme="minorHAnsi" w:hAnsiTheme="minorHAnsi"/>
          <w:sz w:val="24"/>
          <w:szCs w:val="24"/>
        </w:rPr>
        <w:t>10 year</w:t>
      </w:r>
      <w:proofErr w:type="gramEnd"/>
      <w:r w:rsidR="00022FC5" w:rsidRPr="0008719F">
        <w:rPr>
          <w:rFonts w:asciiTheme="minorHAnsi" w:hAnsiTheme="minorHAnsi"/>
          <w:sz w:val="24"/>
          <w:szCs w:val="24"/>
        </w:rPr>
        <w:t xml:space="preserve"> life.</w:t>
      </w:r>
      <w:r w:rsidR="000C79D3" w:rsidRPr="0008719F">
        <w:rPr>
          <w:rFonts w:asciiTheme="minorHAnsi" w:hAnsiTheme="minorHAnsi"/>
          <w:sz w:val="24"/>
          <w:szCs w:val="24"/>
        </w:rPr>
        <w:t xml:space="preserve"> </w:t>
      </w:r>
      <w:r w:rsidR="00022FC5" w:rsidRPr="0008719F">
        <w:rPr>
          <w:rFonts w:asciiTheme="minorHAnsi" w:hAnsiTheme="minorHAnsi"/>
          <w:sz w:val="24"/>
          <w:szCs w:val="24"/>
        </w:rPr>
        <w:t xml:space="preserve"> </w:t>
      </w:r>
      <w:r w:rsidR="000C79D3" w:rsidRPr="0008719F">
        <w:rPr>
          <w:rFonts w:asciiTheme="minorHAnsi" w:hAnsiTheme="minorHAnsi"/>
          <w:sz w:val="24"/>
          <w:szCs w:val="24"/>
        </w:rPr>
        <w:t>The water sampling</w:t>
      </w:r>
      <w:r w:rsidR="00CC30C2" w:rsidRPr="0008719F">
        <w:rPr>
          <w:rFonts w:asciiTheme="minorHAnsi" w:hAnsiTheme="minorHAnsi"/>
          <w:sz w:val="24"/>
          <w:szCs w:val="24"/>
        </w:rPr>
        <w:t xml:space="preserve"> and testing</w:t>
      </w:r>
      <w:r w:rsidR="000C79D3" w:rsidRPr="0008719F">
        <w:rPr>
          <w:rFonts w:asciiTheme="minorHAnsi" w:hAnsiTheme="minorHAnsi"/>
          <w:sz w:val="24"/>
          <w:szCs w:val="24"/>
        </w:rPr>
        <w:t xml:space="preserve"> </w:t>
      </w:r>
      <w:r w:rsidR="00EF6700" w:rsidRPr="0008719F">
        <w:rPr>
          <w:rFonts w:asciiTheme="minorHAnsi" w:hAnsiTheme="minorHAnsi"/>
          <w:sz w:val="24"/>
          <w:szCs w:val="24"/>
        </w:rPr>
        <w:t xml:space="preserve">results </w:t>
      </w:r>
      <w:r w:rsidR="000C79D3" w:rsidRPr="0008719F">
        <w:rPr>
          <w:rFonts w:asciiTheme="minorHAnsi" w:hAnsiTheme="minorHAnsi"/>
          <w:sz w:val="24"/>
          <w:szCs w:val="24"/>
        </w:rPr>
        <w:t>will show when the media is no longer effective</w:t>
      </w:r>
      <w:r w:rsidR="00EF6700" w:rsidRPr="0008719F">
        <w:rPr>
          <w:rFonts w:asciiTheme="minorHAnsi" w:hAnsiTheme="minorHAnsi"/>
          <w:sz w:val="24"/>
          <w:szCs w:val="24"/>
        </w:rPr>
        <w:t xml:space="preserve"> and when it will need the replacement</w:t>
      </w:r>
      <w:r w:rsidR="000C79D3" w:rsidRPr="0008719F">
        <w:rPr>
          <w:rFonts w:asciiTheme="minorHAnsi" w:hAnsiTheme="minorHAnsi"/>
          <w:sz w:val="24"/>
          <w:szCs w:val="24"/>
        </w:rPr>
        <w:t xml:space="preserve">.  </w:t>
      </w:r>
    </w:p>
    <w:p w14:paraId="040A303F" w14:textId="77777777" w:rsidR="009758CD" w:rsidRPr="0008719F" w:rsidRDefault="00022FC5" w:rsidP="001A2B08">
      <w:pPr>
        <w:pStyle w:val="BodyTextIndent"/>
        <w:numPr>
          <w:ilvl w:val="0"/>
          <w:numId w:val="1"/>
        </w:numPr>
        <w:rPr>
          <w:rFonts w:asciiTheme="minorHAnsi" w:hAnsiTheme="minorHAnsi"/>
          <w:szCs w:val="24"/>
        </w:rPr>
      </w:pPr>
      <w:r w:rsidRPr="0008719F">
        <w:rPr>
          <w:rFonts w:asciiTheme="minorHAnsi" w:hAnsiTheme="minorHAnsi"/>
          <w:szCs w:val="24"/>
        </w:rPr>
        <w:t>When the media is no longer effective in removing P or restoring p</w:t>
      </w:r>
      <w:r w:rsidR="00541238" w:rsidRPr="0008719F">
        <w:rPr>
          <w:rFonts w:asciiTheme="minorHAnsi" w:hAnsiTheme="minorHAnsi"/>
          <w:szCs w:val="24"/>
        </w:rPr>
        <w:t xml:space="preserve">H, it will have to be replaced.  </w:t>
      </w:r>
      <w:r w:rsidRPr="0008719F">
        <w:rPr>
          <w:rFonts w:asciiTheme="minorHAnsi" w:hAnsiTheme="minorHAnsi"/>
          <w:szCs w:val="24"/>
        </w:rPr>
        <w:t>The media shall be disposed in a certified landfill.</w:t>
      </w:r>
    </w:p>
    <w:p w14:paraId="15E99A82" w14:textId="77777777" w:rsidR="009633D5" w:rsidRPr="0008719F" w:rsidRDefault="009633D5">
      <w:pPr>
        <w:spacing w:before="120" w:after="120"/>
        <w:rPr>
          <w:rFonts w:asciiTheme="minorHAnsi" w:hAnsiTheme="minorHAnsi"/>
          <w:b/>
          <w:sz w:val="24"/>
          <w:szCs w:val="24"/>
          <w:u w:val="single"/>
        </w:rPr>
      </w:pPr>
      <w:r w:rsidRPr="0008719F">
        <w:rPr>
          <w:rFonts w:asciiTheme="minorHAnsi" w:hAnsiTheme="minorHAnsi"/>
          <w:b/>
          <w:sz w:val="24"/>
          <w:szCs w:val="24"/>
          <w:u w:val="single"/>
        </w:rPr>
        <w:t>Inspection and Maintenance</w:t>
      </w:r>
    </w:p>
    <w:p w14:paraId="3DD93ADA" w14:textId="77777777" w:rsidR="00CC30C2" w:rsidRPr="0008719F" w:rsidRDefault="00CC30C2" w:rsidP="00CC30C2">
      <w:pPr>
        <w:numPr>
          <w:ilvl w:val="0"/>
          <w:numId w:val="3"/>
        </w:numPr>
        <w:spacing w:before="120" w:after="120"/>
        <w:rPr>
          <w:rFonts w:asciiTheme="minorHAnsi" w:hAnsiTheme="minorHAnsi"/>
          <w:sz w:val="24"/>
          <w:szCs w:val="24"/>
        </w:rPr>
      </w:pPr>
      <w:r w:rsidRPr="0008719F">
        <w:rPr>
          <w:rFonts w:asciiTheme="minorHAnsi" w:hAnsiTheme="minorHAnsi"/>
          <w:sz w:val="24"/>
          <w:szCs w:val="24"/>
        </w:rPr>
        <w:t xml:space="preserve">This system relies on porous media in the tank to allow for water to flow through.  Annually inspect the system to be sure water is still flowing through the media and the system is not clogged with sediment or other obstructions.  Clear sediment or obstructions if possible, otherwise contact NRCS. </w:t>
      </w:r>
    </w:p>
    <w:p w14:paraId="51B39DED" w14:textId="77777777" w:rsidR="009633D5" w:rsidRPr="0008719F" w:rsidRDefault="00541238" w:rsidP="001A2B08">
      <w:pPr>
        <w:numPr>
          <w:ilvl w:val="0"/>
          <w:numId w:val="3"/>
        </w:numPr>
        <w:spacing w:before="120" w:after="120"/>
        <w:rPr>
          <w:rFonts w:asciiTheme="minorHAnsi" w:hAnsiTheme="minorHAnsi"/>
          <w:sz w:val="24"/>
          <w:szCs w:val="24"/>
        </w:rPr>
      </w:pPr>
      <w:r w:rsidRPr="0008719F">
        <w:rPr>
          <w:rFonts w:asciiTheme="minorHAnsi" w:hAnsiTheme="minorHAnsi"/>
          <w:sz w:val="24"/>
          <w:szCs w:val="24"/>
        </w:rPr>
        <w:t>Inspect the outlet of the system to be sure the discharge is not causing erosion.  Restore eroding area if feasible and prevent from reoccurring.  Contact NRCS if you need assistance.</w:t>
      </w:r>
    </w:p>
    <w:p w14:paraId="72BE7A0A" w14:textId="77777777" w:rsidR="000666BF" w:rsidRPr="0008719F" w:rsidRDefault="00541238" w:rsidP="001A2B08">
      <w:pPr>
        <w:numPr>
          <w:ilvl w:val="0"/>
          <w:numId w:val="3"/>
        </w:numPr>
        <w:spacing w:before="120" w:after="120"/>
        <w:rPr>
          <w:rFonts w:asciiTheme="minorHAnsi" w:hAnsiTheme="minorHAnsi"/>
          <w:sz w:val="24"/>
          <w:szCs w:val="24"/>
        </w:rPr>
      </w:pPr>
      <w:r w:rsidRPr="0008719F">
        <w:rPr>
          <w:rFonts w:asciiTheme="minorHAnsi" w:hAnsiTheme="minorHAnsi"/>
          <w:sz w:val="24"/>
          <w:szCs w:val="24"/>
        </w:rPr>
        <w:t>Inspect the headwall and rodent guard of the outlet.  Repair or replace as necessary.</w:t>
      </w:r>
    </w:p>
    <w:p w14:paraId="105CD5E2" w14:textId="77777777" w:rsidR="001A2B08" w:rsidRPr="0008719F" w:rsidRDefault="001A2B08" w:rsidP="001A2B08">
      <w:pPr>
        <w:spacing w:before="120" w:after="120"/>
        <w:rPr>
          <w:rFonts w:asciiTheme="minorHAnsi" w:hAnsiTheme="minorHAnsi"/>
          <w:b/>
          <w:sz w:val="24"/>
          <w:szCs w:val="24"/>
          <w:u w:val="single"/>
        </w:rPr>
      </w:pPr>
      <w:r w:rsidRPr="0008719F">
        <w:rPr>
          <w:rFonts w:asciiTheme="minorHAnsi" w:hAnsiTheme="minorHAnsi"/>
          <w:b/>
          <w:sz w:val="24"/>
          <w:szCs w:val="24"/>
          <w:u w:val="single"/>
        </w:rPr>
        <w:t>Specific Requirements for Your Practice</w:t>
      </w:r>
    </w:p>
    <w:p w14:paraId="54860981" w14:textId="77777777" w:rsidR="001A2B08" w:rsidRPr="0008719F" w:rsidRDefault="00DE3FE8" w:rsidP="00DE3FE8">
      <w:pPr>
        <w:numPr>
          <w:ilvl w:val="0"/>
          <w:numId w:val="5"/>
        </w:numPr>
        <w:spacing w:after="120"/>
        <w:rPr>
          <w:rFonts w:asciiTheme="minorHAnsi" w:hAnsiTheme="minorHAnsi"/>
          <w:sz w:val="24"/>
          <w:szCs w:val="24"/>
        </w:rPr>
      </w:pPr>
      <w:r w:rsidRPr="005B40D3">
        <w:rPr>
          <w:rFonts w:ascii="Calibri" w:hAnsi="Calibri" w:cs="Arial"/>
          <w:sz w:val="24"/>
          <w:szCs w:val="24"/>
        </w:rPr>
        <w:t>___________________________________________________________________________</w:t>
      </w:r>
    </w:p>
    <w:p w14:paraId="352781DD" w14:textId="77777777" w:rsidR="001A2B08" w:rsidRPr="0008719F" w:rsidRDefault="00DE3FE8" w:rsidP="00DE3FE8">
      <w:pPr>
        <w:numPr>
          <w:ilvl w:val="0"/>
          <w:numId w:val="5"/>
        </w:numPr>
        <w:spacing w:after="120"/>
        <w:rPr>
          <w:rFonts w:asciiTheme="minorHAnsi" w:hAnsiTheme="minorHAnsi"/>
          <w:sz w:val="24"/>
          <w:szCs w:val="24"/>
        </w:rPr>
      </w:pPr>
      <w:r w:rsidRPr="005B40D3">
        <w:rPr>
          <w:rFonts w:ascii="Calibri" w:hAnsi="Calibri" w:cs="Arial"/>
          <w:sz w:val="24"/>
          <w:szCs w:val="24"/>
        </w:rPr>
        <w:t>___________________________________________________________________________</w:t>
      </w:r>
    </w:p>
    <w:p w14:paraId="47ADD99F" w14:textId="77777777" w:rsidR="001A2B08" w:rsidRPr="0008719F" w:rsidRDefault="00DE3FE8" w:rsidP="00DE3FE8">
      <w:pPr>
        <w:numPr>
          <w:ilvl w:val="0"/>
          <w:numId w:val="5"/>
        </w:numPr>
        <w:spacing w:after="120"/>
        <w:rPr>
          <w:rFonts w:asciiTheme="minorHAnsi" w:hAnsiTheme="minorHAnsi"/>
          <w:sz w:val="24"/>
          <w:szCs w:val="24"/>
        </w:rPr>
      </w:pPr>
      <w:r w:rsidRPr="005B40D3">
        <w:rPr>
          <w:rFonts w:ascii="Calibri" w:hAnsi="Calibri" w:cs="Arial"/>
          <w:sz w:val="24"/>
          <w:szCs w:val="24"/>
        </w:rPr>
        <w:t>___________________________________________________________________________</w:t>
      </w:r>
    </w:p>
    <w:sectPr w:rsidR="001A2B08" w:rsidRPr="0008719F" w:rsidSect="0008719F">
      <w:headerReference w:type="default" r:id="rId7"/>
      <w:footerReference w:type="default" r:id="rId8"/>
      <w:type w:val="continuous"/>
      <w:pgSz w:w="12240" w:h="15840" w:code="1"/>
      <w:pgMar w:top="1152" w:right="1440" w:bottom="115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7B9A" w14:textId="77777777" w:rsidR="00664370" w:rsidRDefault="00664370">
      <w:r>
        <w:separator/>
      </w:r>
    </w:p>
  </w:endnote>
  <w:endnote w:type="continuationSeparator" w:id="0">
    <w:p w14:paraId="2E6A13F9" w14:textId="77777777" w:rsidR="00664370" w:rsidRDefault="0066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5419" w14:textId="77777777" w:rsidR="00022FC5" w:rsidRPr="0008719F" w:rsidRDefault="0008719F" w:rsidP="0008719F">
    <w:pPr>
      <w:pStyle w:val="Footer"/>
      <w:tabs>
        <w:tab w:val="clear" w:pos="4320"/>
        <w:tab w:val="clear" w:pos="8640"/>
        <w:tab w:val="left" w:pos="0"/>
        <w:tab w:val="center" w:pos="4680"/>
        <w:tab w:val="right" w:pos="9360"/>
      </w:tabs>
      <w:rPr>
        <w:rStyle w:val="PageNumber"/>
        <w:rFonts w:asciiTheme="minorHAnsi" w:hAnsiTheme="minorHAnsi" w:cs="Arial"/>
      </w:rPr>
    </w:pPr>
    <w:r w:rsidRPr="0008719F">
      <w:rPr>
        <w:rFonts w:asciiTheme="minorHAnsi" w:hAnsiTheme="minorHAnsi"/>
      </w:rPr>
      <w:tab/>
    </w:r>
    <w:r w:rsidRPr="0008719F">
      <w:rPr>
        <w:rFonts w:asciiTheme="minorHAnsi" w:hAnsiTheme="minorHAnsi" w:cs="Arial"/>
      </w:rPr>
      <w:t xml:space="preserve">(O&amp;M 782— </w:t>
    </w:r>
    <w:r w:rsidRPr="0008719F">
      <w:rPr>
        <w:rStyle w:val="PageNumber"/>
        <w:rFonts w:asciiTheme="minorHAnsi" w:hAnsiTheme="minorHAnsi" w:cs="Arial"/>
      </w:rPr>
      <w:fldChar w:fldCharType="begin"/>
    </w:r>
    <w:r w:rsidRPr="0008719F">
      <w:rPr>
        <w:rStyle w:val="PageNumber"/>
        <w:rFonts w:asciiTheme="minorHAnsi" w:hAnsiTheme="minorHAnsi" w:cs="Arial"/>
      </w:rPr>
      <w:instrText xml:space="preserve"> PAGE </w:instrText>
    </w:r>
    <w:r w:rsidRPr="0008719F">
      <w:rPr>
        <w:rStyle w:val="PageNumber"/>
        <w:rFonts w:asciiTheme="minorHAnsi" w:hAnsiTheme="minorHAnsi" w:cs="Arial"/>
      </w:rPr>
      <w:fldChar w:fldCharType="separate"/>
    </w:r>
    <w:r w:rsidR="00664370">
      <w:rPr>
        <w:rStyle w:val="PageNumber"/>
        <w:rFonts w:asciiTheme="minorHAnsi" w:hAnsiTheme="minorHAnsi" w:cs="Arial"/>
        <w:noProof/>
      </w:rPr>
      <w:t>1</w:t>
    </w:r>
    <w:r w:rsidRPr="0008719F">
      <w:rPr>
        <w:rStyle w:val="PageNumber"/>
        <w:rFonts w:asciiTheme="minorHAnsi" w:hAnsiTheme="minorHAnsi" w:cs="Arial"/>
      </w:rPr>
      <w:fldChar w:fldCharType="end"/>
    </w:r>
    <w:r w:rsidRPr="0008719F">
      <w:rPr>
        <w:rStyle w:val="PageNumber"/>
        <w:rFonts w:asciiTheme="minorHAnsi" w:hAnsiTheme="minorHAnsi" w:cs="Arial"/>
      </w:rPr>
      <w:t>)</w:t>
    </w:r>
  </w:p>
  <w:p w14:paraId="119AF55D" w14:textId="77777777" w:rsidR="0008719F" w:rsidRPr="0008719F" w:rsidRDefault="0008719F" w:rsidP="0008719F">
    <w:pPr>
      <w:pStyle w:val="Footer"/>
      <w:tabs>
        <w:tab w:val="clear" w:pos="4320"/>
        <w:tab w:val="clear" w:pos="8640"/>
        <w:tab w:val="left" w:pos="0"/>
        <w:tab w:val="center" w:pos="4680"/>
        <w:tab w:val="right" w:pos="9360"/>
      </w:tabs>
      <w:rPr>
        <w:rFonts w:asciiTheme="minorHAnsi" w:hAnsiTheme="minorHAnsi"/>
      </w:rPr>
    </w:pPr>
    <w:r w:rsidRPr="0008719F">
      <w:rPr>
        <w:rStyle w:val="PageNumber"/>
        <w:rFonts w:asciiTheme="minorHAnsi" w:hAnsiTheme="minorHAnsi" w:cs="Arial"/>
      </w:rPr>
      <w:t>NRCS-VT FOTG, Section IV</w:t>
    </w:r>
    <w:r w:rsidRPr="0008719F">
      <w:rPr>
        <w:rStyle w:val="PageNumber"/>
        <w:rFonts w:asciiTheme="minorHAnsi" w:hAnsiTheme="minorHAnsi" w:cs="Arial"/>
      </w:rPr>
      <w:tab/>
    </w:r>
    <w:r w:rsidRPr="0008719F">
      <w:rPr>
        <w:rStyle w:val="PageNumber"/>
        <w:rFonts w:asciiTheme="minorHAnsi" w:hAnsiTheme="minorHAnsi" w:cs="Arial"/>
      </w:rPr>
      <w:tab/>
    </w:r>
    <w:r w:rsidR="00DE3FE8">
      <w:rPr>
        <w:rStyle w:val="PageNumber"/>
        <w:rFonts w:asciiTheme="minorHAnsi" w:hAnsiTheme="minorHAnsi" w:cs="Arial"/>
      </w:rPr>
      <w:t>May</w:t>
    </w:r>
    <w:r w:rsidR="00DE3FE8">
      <w:rPr>
        <w:rFonts w:asciiTheme="minorHAnsi" w:hAnsiTheme="minorHAnsi" w:cs="Arial"/>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5470" w14:textId="77777777" w:rsidR="00664370" w:rsidRDefault="00664370">
      <w:r>
        <w:separator/>
      </w:r>
    </w:p>
  </w:footnote>
  <w:footnote w:type="continuationSeparator" w:id="0">
    <w:p w14:paraId="57B487E8" w14:textId="77777777" w:rsidR="00664370" w:rsidRDefault="0066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0B34" w14:textId="77777777" w:rsidR="00022FC5" w:rsidRDefault="00022FC5">
    <w:pPr>
      <w:pStyle w:val="Header"/>
      <w:jc w:val="center"/>
      <w:rPr>
        <w:rFonts w:ascii="Arial" w:hAnsi="Arial"/>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FE2"/>
    <w:multiLevelType w:val="singleLevel"/>
    <w:tmpl w:val="E4C02F46"/>
    <w:lvl w:ilvl="0">
      <w:start w:val="1"/>
      <w:numFmt w:val="decimal"/>
      <w:lvlText w:val="%1."/>
      <w:lvlJc w:val="left"/>
      <w:pPr>
        <w:tabs>
          <w:tab w:val="num" w:pos="720"/>
        </w:tabs>
        <w:ind w:left="720" w:hanging="360"/>
      </w:pPr>
      <w:rPr>
        <w:rFonts w:hint="default"/>
      </w:rPr>
    </w:lvl>
  </w:abstractNum>
  <w:abstractNum w:abstractNumId="1" w15:restartNumberingAfterBreak="0">
    <w:nsid w:val="42E505AB"/>
    <w:multiLevelType w:val="singleLevel"/>
    <w:tmpl w:val="6792D4A8"/>
    <w:lvl w:ilvl="0">
      <w:start w:val="1"/>
      <w:numFmt w:val="decimal"/>
      <w:lvlText w:val="%1."/>
      <w:lvlJc w:val="left"/>
      <w:pPr>
        <w:tabs>
          <w:tab w:val="num" w:pos="360"/>
        </w:tabs>
        <w:ind w:left="360" w:hanging="360"/>
      </w:pPr>
      <w:rPr>
        <w:rFonts w:asciiTheme="minorHAnsi" w:hAnsiTheme="minorHAnsi" w:hint="default"/>
        <w:b w:val="0"/>
        <w:i w:val="0"/>
        <w:sz w:val="24"/>
        <w:u w:val="none"/>
      </w:rPr>
    </w:lvl>
  </w:abstractNum>
  <w:abstractNum w:abstractNumId="2" w15:restartNumberingAfterBreak="0">
    <w:nsid w:val="56D03A32"/>
    <w:multiLevelType w:val="singleLevel"/>
    <w:tmpl w:val="A51498BC"/>
    <w:lvl w:ilvl="0">
      <w:start w:val="1"/>
      <w:numFmt w:val="decimal"/>
      <w:lvlText w:val="%1."/>
      <w:lvlJc w:val="left"/>
      <w:pPr>
        <w:tabs>
          <w:tab w:val="num" w:pos="720"/>
        </w:tabs>
        <w:ind w:left="720" w:hanging="360"/>
      </w:pPr>
      <w:rPr>
        <w:rFonts w:hint="default"/>
      </w:rPr>
    </w:lvl>
  </w:abstractNum>
  <w:abstractNum w:abstractNumId="3" w15:restartNumberingAfterBreak="0">
    <w:nsid w:val="5DAE2224"/>
    <w:multiLevelType w:val="hybridMultilevel"/>
    <w:tmpl w:val="01405AB4"/>
    <w:lvl w:ilvl="0" w:tplc="774C41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D27ED"/>
    <w:multiLevelType w:val="singleLevel"/>
    <w:tmpl w:val="2946A67E"/>
    <w:lvl w:ilvl="0">
      <w:start w:val="1"/>
      <w:numFmt w:val="decimal"/>
      <w:lvlText w:val="%1."/>
      <w:lvlJc w:val="left"/>
      <w:pPr>
        <w:tabs>
          <w:tab w:val="num" w:pos="360"/>
        </w:tabs>
        <w:ind w:left="360" w:hanging="360"/>
      </w:pPr>
      <w:rPr>
        <w:rFonts w:asciiTheme="minorHAnsi" w:hAnsiTheme="minorHAnsi" w:hint="default"/>
        <w:b w:val="0"/>
        <w:i w:val="0"/>
        <w:sz w:val="24"/>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CD"/>
    <w:rsid w:val="00022FC5"/>
    <w:rsid w:val="00035EED"/>
    <w:rsid w:val="000666BF"/>
    <w:rsid w:val="0008719F"/>
    <w:rsid w:val="000C79D3"/>
    <w:rsid w:val="001A2B08"/>
    <w:rsid w:val="001F1BC9"/>
    <w:rsid w:val="00230BD3"/>
    <w:rsid w:val="00291B9E"/>
    <w:rsid w:val="00431F3B"/>
    <w:rsid w:val="00467F0C"/>
    <w:rsid w:val="0053424A"/>
    <w:rsid w:val="00541238"/>
    <w:rsid w:val="00553157"/>
    <w:rsid w:val="00597614"/>
    <w:rsid w:val="006023BC"/>
    <w:rsid w:val="00664370"/>
    <w:rsid w:val="006E76D7"/>
    <w:rsid w:val="007146E4"/>
    <w:rsid w:val="007271E5"/>
    <w:rsid w:val="007F1DEC"/>
    <w:rsid w:val="009633D5"/>
    <w:rsid w:val="009758CD"/>
    <w:rsid w:val="009E78DF"/>
    <w:rsid w:val="00AC121B"/>
    <w:rsid w:val="00B00495"/>
    <w:rsid w:val="00C4642D"/>
    <w:rsid w:val="00C8759A"/>
    <w:rsid w:val="00CC30C2"/>
    <w:rsid w:val="00D025E3"/>
    <w:rsid w:val="00D97373"/>
    <w:rsid w:val="00DE3FE8"/>
    <w:rsid w:val="00EF6700"/>
    <w:rsid w:val="00F05922"/>
    <w:rsid w:val="00FC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5DB814"/>
  <w15:chartTrackingRefBased/>
  <w15:docId w15:val="{BFF52F73-EB6A-43EF-9179-FF25B36F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after="120"/>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ind w:left="720" w:hanging="360"/>
    </w:pPr>
    <w:rPr>
      <w:rFonts w:ascii="Arial" w:hAnsi="Arial"/>
      <w:sz w:val="24"/>
    </w:rPr>
  </w:style>
  <w:style w:type="paragraph" w:styleId="Title">
    <w:name w:val="Title"/>
    <w:basedOn w:val="Normal"/>
    <w:link w:val="TitleChar"/>
    <w:qFormat/>
    <w:pPr>
      <w:jc w:val="center"/>
    </w:pPr>
    <w:rPr>
      <w:rFonts w:ascii="Arial" w:hAnsi="Arial"/>
      <w:b/>
      <w:sz w:val="24"/>
    </w:rPr>
  </w:style>
  <w:style w:type="table" w:styleId="TableGrid">
    <w:name w:val="Table Grid"/>
    <w:basedOn w:val="TableNormal"/>
    <w:rsid w:val="00AC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F6700"/>
    <w:rPr>
      <w:sz w:val="16"/>
      <w:szCs w:val="16"/>
    </w:rPr>
  </w:style>
  <w:style w:type="paragraph" w:styleId="CommentText">
    <w:name w:val="annotation text"/>
    <w:basedOn w:val="Normal"/>
    <w:link w:val="CommentTextChar"/>
    <w:rsid w:val="00EF6700"/>
  </w:style>
  <w:style w:type="character" w:customStyle="1" w:styleId="CommentTextChar">
    <w:name w:val="Comment Text Char"/>
    <w:link w:val="CommentText"/>
    <w:rsid w:val="00EF6700"/>
    <w:rPr>
      <w:lang w:val="en-US" w:eastAsia="en-US"/>
    </w:rPr>
  </w:style>
  <w:style w:type="paragraph" w:styleId="CommentSubject">
    <w:name w:val="annotation subject"/>
    <w:basedOn w:val="CommentText"/>
    <w:next w:val="CommentText"/>
    <w:link w:val="CommentSubjectChar"/>
    <w:rsid w:val="00EF6700"/>
    <w:rPr>
      <w:b/>
      <w:bCs/>
    </w:rPr>
  </w:style>
  <w:style w:type="character" w:customStyle="1" w:styleId="CommentSubjectChar">
    <w:name w:val="Comment Subject Char"/>
    <w:link w:val="CommentSubject"/>
    <w:rsid w:val="00EF6700"/>
    <w:rPr>
      <w:b/>
      <w:bCs/>
      <w:lang w:val="en-US" w:eastAsia="en-US"/>
    </w:rPr>
  </w:style>
  <w:style w:type="paragraph" w:styleId="BalloonText">
    <w:name w:val="Balloon Text"/>
    <w:basedOn w:val="Normal"/>
    <w:link w:val="BalloonTextChar"/>
    <w:rsid w:val="00EF6700"/>
    <w:rPr>
      <w:rFonts w:ascii="Tahoma" w:hAnsi="Tahoma" w:cs="Tahoma"/>
      <w:sz w:val="16"/>
      <w:szCs w:val="16"/>
    </w:rPr>
  </w:style>
  <w:style w:type="character" w:customStyle="1" w:styleId="BalloonTextChar">
    <w:name w:val="Balloon Text Char"/>
    <w:link w:val="BalloonText"/>
    <w:rsid w:val="00EF6700"/>
    <w:rPr>
      <w:rFonts w:ascii="Tahoma" w:hAnsi="Tahoma" w:cs="Tahoma"/>
      <w:sz w:val="16"/>
      <w:szCs w:val="16"/>
      <w:lang w:val="en-US" w:eastAsia="en-US"/>
    </w:rPr>
  </w:style>
  <w:style w:type="character" w:customStyle="1" w:styleId="TitleChar">
    <w:name w:val="Title Char"/>
    <w:link w:val="Title"/>
    <w:rsid w:val="0008719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OPERATION AND MAINTENANCE PLAN</vt:lpstr>
    </vt:vector>
  </TitlesOfParts>
  <Company>Dell Computer Corporation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MAINTENANCE PLAN</dc:title>
  <dc:subject/>
  <dc:creator>Michel J. Lapointe</dc:creator>
  <cp:keywords/>
  <cp:lastModifiedBy>Carpenter, Brandon - NRCS, St Johnsbury, VT</cp:lastModifiedBy>
  <cp:revision>4</cp:revision>
  <dcterms:created xsi:type="dcterms:W3CDTF">2018-05-31T19:44:00Z</dcterms:created>
  <dcterms:modified xsi:type="dcterms:W3CDTF">2020-06-12T13:42:00Z</dcterms:modified>
</cp:coreProperties>
</file>