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FF" w:rsidRPr="009E472B" w:rsidRDefault="004C6A25" w:rsidP="00385F22">
      <w:pPr>
        <w:spacing w:after="0" w:line="240" w:lineRule="auto"/>
        <w:rPr>
          <w:sz w:val="36"/>
          <w:szCs w:val="36"/>
        </w:rPr>
      </w:pPr>
      <w:r w:rsidRPr="009E472B">
        <w:rPr>
          <w:sz w:val="36"/>
          <w:szCs w:val="36"/>
        </w:rPr>
        <w:t>Conservation Discussions</w:t>
      </w:r>
    </w:p>
    <w:p w:rsidR="009E472B" w:rsidRPr="009E472B" w:rsidRDefault="009E472B" w:rsidP="009E472B">
      <w:pPr>
        <w:spacing w:after="0" w:line="240" w:lineRule="auto"/>
        <w:rPr>
          <w:rFonts w:eastAsiaTheme="minorHAnsi"/>
          <w:sz w:val="18"/>
          <w:szCs w:val="18"/>
        </w:rPr>
      </w:pPr>
      <w:r w:rsidRPr="009E472B">
        <w:rPr>
          <w:rFonts w:eastAsiaTheme="minorHAnsi"/>
          <w:sz w:val="18"/>
          <w:szCs w:val="18"/>
        </w:rPr>
        <w:t>By Bryon Kirwan, State Economist, Illinois</w:t>
      </w:r>
    </w:p>
    <w:p w:rsidR="00A27EFF" w:rsidRDefault="00A27EFF" w:rsidP="00385F22">
      <w:pPr>
        <w:spacing w:after="0" w:line="240" w:lineRule="auto"/>
        <w:rPr>
          <w:sz w:val="28"/>
          <w:szCs w:val="28"/>
        </w:rPr>
      </w:pPr>
    </w:p>
    <w:p w:rsidR="00D955C6" w:rsidRPr="00D955C6" w:rsidRDefault="00385F22" w:rsidP="00D955C6">
      <w:pPr>
        <w:spacing w:after="0"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55C6" w:rsidRPr="00D955C6">
        <w:rPr>
          <w:i/>
          <w:sz w:val="28"/>
          <w:szCs w:val="28"/>
        </w:rPr>
        <w:t>Defining</w:t>
      </w:r>
      <w:r w:rsidR="001C19C4">
        <w:rPr>
          <w:i/>
          <w:sz w:val="28"/>
          <w:szCs w:val="28"/>
        </w:rPr>
        <w:t xml:space="preserve"> and Understanding Land</w:t>
      </w:r>
      <w:r w:rsidR="00D955C6" w:rsidRPr="00D955C6">
        <w:rPr>
          <w:i/>
          <w:sz w:val="28"/>
          <w:szCs w:val="28"/>
        </w:rPr>
        <w:t xml:space="preserve"> Measurements</w:t>
      </w:r>
    </w:p>
    <w:p w:rsidR="00D955C6" w:rsidRDefault="00D955C6" w:rsidP="00D955C6">
      <w:pPr>
        <w:spacing w:after="0" w:line="240" w:lineRule="auto"/>
        <w:jc w:val="center"/>
      </w:pPr>
    </w:p>
    <w:p w:rsidR="009E472B" w:rsidRDefault="00D955C6" w:rsidP="00D955C6">
      <w:pPr>
        <w:spacing w:after="0" w:line="240" w:lineRule="auto"/>
      </w:pPr>
      <w:r>
        <w:t xml:space="preserve">When we are working in the field, we often measure by common terms such as feet, acres, miles, etc.  However you may come across a wide variety of valid (although less used today) types of measures.  </w:t>
      </w:r>
      <w:r w:rsidR="009E472B">
        <w:t xml:space="preserve">Knowing what these measures mean, how to interpret them, and </w:t>
      </w:r>
      <w:r w:rsidR="001C19C4">
        <w:t>how to apply</w:t>
      </w:r>
      <w:r w:rsidR="009E472B">
        <w:t xml:space="preserve"> them is important. </w:t>
      </w:r>
    </w:p>
    <w:p w:rsidR="009E472B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>
        <w:t>Some of these measures pre-date the settling of America.  Others were used by early surveyors as they measured land, and as such, are a part of the legal record of a parcel.</w:t>
      </w:r>
      <w:r w:rsidR="009E472B">
        <w:t xml:space="preserve"> </w:t>
      </w:r>
      <w:r w:rsidR="001C19C4">
        <w:t xml:space="preserve">There were differences in some of these measures in different parts of the Unites States.  </w:t>
      </w:r>
      <w:r>
        <w:t xml:space="preserve">Other uses of these measures can be found in price estimates.  </w:t>
      </w:r>
      <w:r w:rsidR="003D09D6">
        <w:t>For example, s</w:t>
      </w:r>
      <w:r>
        <w:t xml:space="preserve">ome </w:t>
      </w:r>
      <w:r w:rsidR="001C19C4">
        <w:t xml:space="preserve">fence contractors would </w:t>
      </w:r>
      <w:r>
        <w:t>make their installation estimates on a “Dollars per Rod” basis.</w:t>
      </w:r>
    </w:p>
    <w:p w:rsidR="00D955C6" w:rsidRDefault="00D955C6" w:rsidP="00D955C6">
      <w:pPr>
        <w:spacing w:after="0" w:line="240" w:lineRule="auto"/>
      </w:pPr>
    </w:p>
    <w:p w:rsidR="009E472B" w:rsidRDefault="009E472B" w:rsidP="00D955C6">
      <w:pPr>
        <w:spacing w:after="0" w:line="240" w:lineRule="auto"/>
      </w:pPr>
      <w:r>
        <w:rPr>
          <w:b/>
        </w:rPr>
        <w:t>Land Measures</w:t>
      </w:r>
    </w:p>
    <w:p w:rsidR="009E472B" w:rsidRPr="009E472B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  <w:rPr>
          <w:sz w:val="16"/>
          <w:szCs w:val="16"/>
        </w:rPr>
      </w:pPr>
      <w:r>
        <w:t xml:space="preserve">Regarding land areas, one of the oldest measures is “Metes and Bounds”.   It is described as: </w:t>
      </w:r>
      <w:r w:rsidR="009E472B">
        <w:t>(me</w:t>
      </w:r>
      <w:r w:rsidRPr="00221DF2">
        <w:t>t</w:t>
      </w:r>
      <w:r w:rsidR="009E472B">
        <w:t>e</w:t>
      </w:r>
      <w:r w:rsidRPr="00221DF2">
        <w:t xml:space="preserve">s and bounds) n. a surveyor's description of a parcel of real property, using carefully measured distances, angles, and directions, which results in what is called a "legal description" of the land, as distinguished from merely a street address or parcel number. Such a metes and bounds description is required to be recorded in official county record on a subdivision map and in the deeds when the boundaries of a parcel or lot are first drawn. </w:t>
      </w:r>
      <w:r>
        <w:t xml:space="preserve"> </w:t>
      </w:r>
      <w:r w:rsidRPr="00221DF2">
        <w:rPr>
          <w:sz w:val="16"/>
          <w:szCs w:val="16"/>
        </w:rPr>
        <w:t>Copyright © 1981-2005 by Gerald N. Hill and Kathleen T. Hill. All Right reserved.</w:t>
      </w:r>
    </w:p>
    <w:p w:rsidR="00D955C6" w:rsidRPr="00221DF2" w:rsidRDefault="00D955C6" w:rsidP="00D955C6">
      <w:pPr>
        <w:spacing w:after="0" w:line="240" w:lineRule="auto"/>
        <w:rPr>
          <w:sz w:val="16"/>
          <w:szCs w:val="16"/>
        </w:rPr>
      </w:pPr>
    </w:p>
    <w:p w:rsidR="00D955C6" w:rsidRDefault="00D955C6" w:rsidP="00D955C6">
      <w:pPr>
        <w:spacing w:after="0" w:line="240" w:lineRule="auto"/>
      </w:pPr>
      <w:r w:rsidRPr="009F7C77">
        <w:rPr>
          <w:b/>
        </w:rPr>
        <w:t>Metes</w:t>
      </w:r>
      <w:r>
        <w:t>—a boundary or boundary stone; perimeter descriptions with a direction of travel described by a series of measurements</w:t>
      </w:r>
    </w:p>
    <w:p w:rsidR="00D955C6" w:rsidRDefault="00D955C6" w:rsidP="00D955C6">
      <w:pPr>
        <w:spacing w:after="0" w:line="240" w:lineRule="auto"/>
      </w:pPr>
      <w:r w:rsidRPr="009F7C77">
        <w:rPr>
          <w:b/>
        </w:rPr>
        <w:t>Bounds</w:t>
      </w:r>
      <w:r>
        <w:t>—perimeter descriptions without a direction of travel</w:t>
      </w:r>
    </w:p>
    <w:p w:rsidR="00A62838" w:rsidRDefault="00A62838" w:rsidP="00D955C6">
      <w:pPr>
        <w:spacing w:after="0" w:line="240" w:lineRule="auto"/>
      </w:pPr>
    </w:p>
    <w:p w:rsidR="00D955C6" w:rsidRDefault="00A62838" w:rsidP="00D955C6">
      <w:pPr>
        <w:spacing w:after="0" w:line="240" w:lineRule="auto"/>
      </w:pPr>
      <w:r>
        <w:t>The other measure of land areas (and the one that is dominant in the</w:t>
      </w:r>
      <w:r w:rsidR="005A1DF8">
        <w:t xml:space="preserve"> central and western </w:t>
      </w:r>
      <w:r>
        <w:t xml:space="preserve">US) is the </w:t>
      </w:r>
      <w:r w:rsidR="005A1DF8">
        <w:rPr>
          <w:i/>
        </w:rPr>
        <w:t>Rectangular S</w:t>
      </w:r>
      <w:r>
        <w:rPr>
          <w:i/>
        </w:rPr>
        <w:t>ystem of Public Land Survey.</w:t>
      </w:r>
      <w:r>
        <w:t xml:space="preserve">  This measure provided for the division of land into townships, sections, and quarter sections.  </w:t>
      </w:r>
      <w:r w:rsidR="005A1DF8">
        <w:t>This system</w:t>
      </w:r>
      <w:r w:rsidR="001970AE">
        <w:t xml:space="preserve"> utilizes township lines and range lines as a part of the description.  An example would be: the E ½ of the NE ¼ Section 31, T</w:t>
      </w:r>
      <w:r w:rsidR="000B2DF0">
        <w:t xml:space="preserve">6N, </w:t>
      </w:r>
      <w:proofErr w:type="gramStart"/>
      <w:r w:rsidR="000B2DF0">
        <w:t>R6W</w:t>
      </w:r>
      <w:proofErr w:type="gramEnd"/>
      <w:r w:rsidR="000B2DF0">
        <w:t>.  This would be a description of 80 acres.  T</w:t>
      </w:r>
      <w:r>
        <w:t xml:space="preserve">his system followed the Metes and Bounds surveys, and was established in 1785.  </w:t>
      </w:r>
    </w:p>
    <w:p w:rsidR="00A62838" w:rsidRDefault="00A62838" w:rsidP="00D955C6">
      <w:pPr>
        <w:spacing w:after="0" w:line="240" w:lineRule="auto"/>
      </w:pPr>
    </w:p>
    <w:p w:rsidR="00D955C6" w:rsidRPr="001C19C4" w:rsidRDefault="00D955C6" w:rsidP="00D955C6">
      <w:pPr>
        <w:spacing w:after="0" w:line="240" w:lineRule="auto"/>
        <w:rPr>
          <w:i/>
        </w:rPr>
      </w:pPr>
      <w:r w:rsidRPr="001C19C4">
        <w:rPr>
          <w:i/>
        </w:rPr>
        <w:t xml:space="preserve">Some other units of measure you </w:t>
      </w:r>
      <w:r w:rsidR="005A1DF8">
        <w:rPr>
          <w:i/>
        </w:rPr>
        <w:t>could</w:t>
      </w:r>
      <w:r w:rsidRPr="001C19C4">
        <w:rPr>
          <w:i/>
        </w:rPr>
        <w:t xml:space="preserve"> come across include:</w:t>
      </w:r>
    </w:p>
    <w:p w:rsidR="00D955C6" w:rsidRDefault="00D955C6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9F7C77">
        <w:rPr>
          <w:b/>
        </w:rPr>
        <w:t>Rods</w:t>
      </w:r>
      <w:r>
        <w:t xml:space="preserve">-- </w:t>
      </w:r>
      <w:r w:rsidRPr="00020882">
        <w:t xml:space="preserve">Unit of length and area. Also known as a </w:t>
      </w:r>
      <w:r w:rsidRPr="00020882">
        <w:rPr>
          <w:i/>
          <w:iCs/>
        </w:rPr>
        <w:t>perch</w:t>
      </w:r>
      <w:r w:rsidRPr="00020882">
        <w:t xml:space="preserve"> or </w:t>
      </w:r>
      <w:r>
        <w:rPr>
          <w:i/>
          <w:iCs/>
        </w:rPr>
        <w:t>pole</w:t>
      </w:r>
      <w:r w:rsidRPr="00020882">
        <w:t>. As a unit of length, equal to 16.5 feet</w:t>
      </w:r>
      <w:r>
        <w:t>.</w:t>
      </w:r>
    </w:p>
    <w:p w:rsidR="00D955C6" w:rsidRDefault="00D955C6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  <w:rPr>
          <w:iCs/>
        </w:rPr>
      </w:pPr>
      <w:r w:rsidRPr="009F7C77">
        <w:rPr>
          <w:b/>
        </w:rPr>
        <w:t>Chains</w:t>
      </w:r>
      <w:r>
        <w:t xml:space="preserve">—a measure typically understood to be </w:t>
      </w:r>
      <w:r w:rsidRPr="00020882">
        <w:rPr>
          <w:i/>
          <w:iCs/>
        </w:rPr>
        <w:t>Gunter's chain</w:t>
      </w:r>
      <w:r w:rsidRPr="00020882">
        <w:t>,</w:t>
      </w:r>
      <w:r>
        <w:t xml:space="preserve"> but could be of another type in different areas.  A chain was made of 100 links of a known length.  </w:t>
      </w:r>
      <w:r w:rsidRPr="00020882">
        <w:rPr>
          <w:i/>
          <w:iCs/>
        </w:rPr>
        <w:t>Gunter's chain</w:t>
      </w:r>
      <w:r>
        <w:rPr>
          <w:i/>
          <w:iCs/>
        </w:rPr>
        <w:t xml:space="preserve"> </w:t>
      </w:r>
      <w:r>
        <w:rPr>
          <w:iCs/>
        </w:rPr>
        <w:t>is 4 rods long, otherwise noted as 66 feet long</w:t>
      </w:r>
    </w:p>
    <w:p w:rsidR="00D955C6" w:rsidRPr="00453E06" w:rsidRDefault="00D955C6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  <w:rPr>
          <w:iCs/>
        </w:rPr>
      </w:pPr>
      <w:r w:rsidRPr="001C19C4">
        <w:rPr>
          <w:b/>
        </w:rPr>
        <w:t>Links</w:t>
      </w:r>
      <w:r>
        <w:t xml:space="preserve">—links are the individual measure of the chain.  As a chain has 100 links, </w:t>
      </w:r>
      <w:r w:rsidRPr="00020882">
        <w:rPr>
          <w:i/>
          <w:iCs/>
        </w:rPr>
        <w:t>Gunter's chain</w:t>
      </w:r>
      <w:r>
        <w:rPr>
          <w:iCs/>
        </w:rPr>
        <w:t xml:space="preserve"> links would be 7.92 inches in each link.</w:t>
      </w:r>
    </w:p>
    <w:p w:rsidR="00D955C6" w:rsidRDefault="00D955C6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9F7C77">
        <w:rPr>
          <w:b/>
        </w:rPr>
        <w:t>Furlong</w:t>
      </w:r>
      <w:r>
        <w:t>—an area equal to 40 rods in length.  This is also expressed as 660 feet, 220 yards, or 1/8 of a mile. This term is still used commonly in horse racing.</w:t>
      </w:r>
    </w:p>
    <w:p w:rsidR="00D955C6" w:rsidRDefault="00D955C6" w:rsidP="00D955C6">
      <w:pPr>
        <w:spacing w:after="0" w:line="240" w:lineRule="auto"/>
      </w:pPr>
    </w:p>
    <w:p w:rsidR="00D955C6" w:rsidRPr="009F7C77" w:rsidRDefault="000B2DF0" w:rsidP="00D955C6">
      <w:pPr>
        <w:spacing w:after="0" w:line="240" w:lineRule="auto"/>
        <w:rPr>
          <w:i/>
        </w:rPr>
      </w:pPr>
      <w:r>
        <w:rPr>
          <w:b/>
          <w:i/>
        </w:rPr>
        <w:t>Other d</w:t>
      </w:r>
      <w:r w:rsidR="00D955C6" w:rsidRPr="009E472B">
        <w:rPr>
          <w:b/>
          <w:i/>
        </w:rPr>
        <w:t>escription</w:t>
      </w:r>
      <w:r w:rsidR="003D09D6">
        <w:rPr>
          <w:b/>
          <w:i/>
        </w:rPr>
        <w:t>s</w:t>
      </w:r>
      <w:r w:rsidR="00D955C6" w:rsidRPr="009E472B">
        <w:rPr>
          <w:b/>
          <w:i/>
        </w:rPr>
        <w:t xml:space="preserve"> of</w:t>
      </w:r>
      <w:r w:rsidR="001C19C4">
        <w:rPr>
          <w:b/>
          <w:i/>
        </w:rPr>
        <w:t xml:space="preserve"> </w:t>
      </w:r>
      <w:r w:rsidR="00D955C6" w:rsidRPr="009E472B">
        <w:rPr>
          <w:b/>
          <w:i/>
        </w:rPr>
        <w:t>survey measures include</w:t>
      </w:r>
      <w:r w:rsidR="00D955C6" w:rsidRPr="009F7C77">
        <w:rPr>
          <w:i/>
        </w:rPr>
        <w:t>:</w:t>
      </w:r>
      <w:r w:rsidRPr="000B2DF0">
        <w:rPr>
          <w:i/>
        </w:rPr>
        <w:t xml:space="preserve"> </w:t>
      </w:r>
      <w:r w:rsidRPr="003D09D6">
        <w:rPr>
          <w:i/>
        </w:rPr>
        <w:t>(</w:t>
      </w:r>
      <w:r>
        <w:rPr>
          <w:i/>
          <w:sz w:val="16"/>
          <w:szCs w:val="16"/>
        </w:rPr>
        <w:t>source:</w:t>
      </w:r>
      <w:r w:rsidRPr="000B2DF0">
        <w:rPr>
          <w:i/>
          <w:sz w:val="16"/>
          <w:szCs w:val="16"/>
        </w:rPr>
        <w:t xml:space="preserve"> Clinton County, Ohio GIS</w:t>
      </w:r>
      <w:r w:rsidRPr="003D09D6">
        <w:rPr>
          <w:i/>
        </w:rPr>
        <w:t>)</w:t>
      </w:r>
    </w:p>
    <w:p w:rsidR="00D955C6" w:rsidRDefault="00D955C6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Acre</w:t>
      </w:r>
      <w:r w:rsidRPr="00020882">
        <w:t xml:space="preserve"> - The (English) acre is a unit of area equal to 43,560 square feet, or 10 square chains, or 160 square poles. It derives from a plowing area that is 4 poles wide and a furlong (40 poles) long. A square mile is 640 acres. The Scottish acre is 1.27 English acres. The Irish acre is 1.6 English acres.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proofErr w:type="spellStart"/>
      <w:r w:rsidRPr="00020882">
        <w:rPr>
          <w:b/>
          <w:bCs/>
        </w:rPr>
        <w:t>Arpent</w:t>
      </w:r>
      <w:proofErr w:type="spellEnd"/>
      <w:r w:rsidRPr="00020882">
        <w:t xml:space="preserve"> - Unit of length and area used in France, Louisiana, and Canada. As a unit of length, approximately 191.8 feet (180 old French 'pied', or foot). The (square) </w:t>
      </w:r>
      <w:proofErr w:type="spellStart"/>
      <w:r w:rsidRPr="00020882">
        <w:t>arpent</w:t>
      </w:r>
      <w:proofErr w:type="spellEnd"/>
      <w:r w:rsidRPr="00020882">
        <w:t xml:space="preserve"> is a unit of area, approximately .845 acres, or 36,802 square feet.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Chain</w:t>
      </w:r>
      <w:r w:rsidRPr="00020882">
        <w:t xml:space="preserve"> - Unit of length usually understood to be </w:t>
      </w:r>
      <w:r w:rsidRPr="00020882">
        <w:rPr>
          <w:i/>
          <w:iCs/>
        </w:rPr>
        <w:t>Gunter's chain</w:t>
      </w:r>
      <w:r w:rsidRPr="00020882">
        <w:t xml:space="preserve">, but possibly variant by locale. See also </w:t>
      </w:r>
      <w:r w:rsidRPr="00020882">
        <w:rPr>
          <w:i/>
          <w:iCs/>
        </w:rPr>
        <w:t>Rathbone's chain</w:t>
      </w:r>
      <w:r w:rsidRPr="00020882">
        <w:t xml:space="preserve">. The name comes from the heavy metal chain of 100 links that was used by surveyors to measure property bounds.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Compass</w:t>
      </w:r>
      <w:r w:rsidRPr="00020882">
        <w:t xml:space="preserve"> - One </w:t>
      </w:r>
      <w:proofErr w:type="spellStart"/>
      <w:r w:rsidRPr="00020882">
        <w:rPr>
          <w:i/>
          <w:iCs/>
        </w:rPr>
        <w:t>toise</w:t>
      </w:r>
      <w:proofErr w:type="spellEnd"/>
      <w:r w:rsidRPr="00020882">
        <w:t xml:space="preserve">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Engineer's Chain</w:t>
      </w:r>
      <w:r w:rsidRPr="00020882">
        <w:t xml:space="preserve"> - A 100 foot </w:t>
      </w:r>
      <w:r w:rsidRPr="00020882">
        <w:rPr>
          <w:i/>
          <w:iCs/>
        </w:rPr>
        <w:t>chain</w:t>
      </w:r>
      <w:r w:rsidRPr="00020882">
        <w:t xml:space="preserve"> containing 100 links of one foot apiece.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Furlong</w:t>
      </w:r>
      <w:r w:rsidRPr="00020882">
        <w:t xml:space="preserve"> - Unit of length equal to 40 poles (220 yards). Its name derives from "furrow long", the length of a furrow that oxen can plow before they are rested and turned. See </w:t>
      </w:r>
      <w:r w:rsidRPr="00020882">
        <w:rPr>
          <w:i/>
          <w:iCs/>
        </w:rPr>
        <w:t>Gunter's chain</w:t>
      </w:r>
      <w:r w:rsidRPr="00020882">
        <w:t xml:space="preserve">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 xml:space="preserve">Gunter's </w:t>
      </w:r>
      <w:proofErr w:type="gramStart"/>
      <w:r w:rsidRPr="00020882">
        <w:rPr>
          <w:b/>
          <w:bCs/>
        </w:rPr>
        <w:t>Chain</w:t>
      </w:r>
      <w:proofErr w:type="gramEnd"/>
      <w:r w:rsidRPr="00020882">
        <w:t xml:space="preserve"> - Unit of length equal to 66 feet, or 4 poles. Developed by English polymath Edmund Gunter early in the 1600's, the standard measuring chain revolutionized surveying. Gunter's chain was 22 yards long, one tenth of a </w:t>
      </w:r>
      <w:r w:rsidRPr="00020882">
        <w:rPr>
          <w:i/>
          <w:iCs/>
        </w:rPr>
        <w:t>furlong</w:t>
      </w:r>
      <w:r w:rsidRPr="00020882">
        <w:t xml:space="preserve">, </w:t>
      </w:r>
      <w:proofErr w:type="gramStart"/>
      <w:r w:rsidRPr="00020882">
        <w:t>a</w:t>
      </w:r>
      <w:proofErr w:type="gramEnd"/>
      <w:r w:rsidRPr="00020882">
        <w:t xml:space="preserve"> common unit of length in the old days. An area one chain wide by ten chains long was exactly an acre. In 1595 Queen Elizabeth I had the mile redefined from the old Roman value of 5000 feet to 5280 feet in order for it to be an even number of furlongs. A mile is 80 chains.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Hectare</w:t>
      </w:r>
      <w:r w:rsidRPr="00020882">
        <w:t xml:space="preserve"> - Metric unit of area equal to 10,000 square meters, or 2.471 acres, or 107,639 square feet.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Hide</w:t>
      </w:r>
      <w:r w:rsidRPr="00020882">
        <w:t xml:space="preserve"> - A very old English unit of area, a hide was of variable size depending on locale and the quality of the land. It was the amount of land to support a family, and ranged from 60 to 180 acres. After the Norman </w:t>
      </w:r>
      <w:proofErr w:type="gramStart"/>
      <w:r w:rsidRPr="00020882">
        <w:t>conquest</w:t>
      </w:r>
      <w:proofErr w:type="gramEnd"/>
      <w:r w:rsidRPr="00020882">
        <w:t xml:space="preserve"> in 1066 it became standardized at around 120 acres.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Hundred</w:t>
      </w:r>
      <w:r w:rsidRPr="00020882">
        <w:t xml:space="preserve"> - An administrative area larger than a village and smaller than a county. In England it was 100 </w:t>
      </w:r>
      <w:r w:rsidRPr="00020882">
        <w:rPr>
          <w:i/>
          <w:iCs/>
        </w:rPr>
        <w:t>hides</w:t>
      </w:r>
      <w:r w:rsidRPr="00020882">
        <w:t xml:space="preserve"> in size, and the term was used for early settlements in Virginia, Maryland, and Delaware.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Labor</w:t>
      </w:r>
      <w:r w:rsidRPr="00020882">
        <w:t xml:space="preserve"> - The labor is a unit of area used in Mexico and Texas. In Texas it equals 177.14 acres (or 1 million square </w:t>
      </w:r>
      <w:proofErr w:type="spellStart"/>
      <w:r w:rsidRPr="00020882">
        <w:t>varas</w:t>
      </w:r>
      <w:proofErr w:type="spellEnd"/>
      <w:r w:rsidRPr="00020882">
        <w:t xml:space="preserve">). </w:t>
      </w:r>
    </w:p>
    <w:p w:rsidR="003D09D6" w:rsidRPr="00020882" w:rsidRDefault="003D09D6" w:rsidP="00D955C6">
      <w:pPr>
        <w:spacing w:after="0" w:line="240" w:lineRule="auto"/>
      </w:pPr>
    </w:p>
    <w:p w:rsidR="000B2DF0" w:rsidRDefault="000B2DF0" w:rsidP="00D955C6">
      <w:pPr>
        <w:spacing w:after="0" w:line="240" w:lineRule="auto"/>
        <w:rPr>
          <w:b/>
          <w:bCs/>
        </w:rPr>
      </w:pPr>
    </w:p>
    <w:p w:rsidR="000B2DF0" w:rsidRDefault="000B2DF0" w:rsidP="00D955C6">
      <w:pPr>
        <w:spacing w:after="0" w:line="240" w:lineRule="auto"/>
        <w:rPr>
          <w:b/>
          <w:bCs/>
        </w:rPr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lastRenderedPageBreak/>
        <w:t>League (</w:t>
      </w:r>
      <w:proofErr w:type="spellStart"/>
      <w:r w:rsidRPr="00020882">
        <w:rPr>
          <w:b/>
          <w:bCs/>
        </w:rPr>
        <w:t>legua</w:t>
      </w:r>
      <w:proofErr w:type="spellEnd"/>
      <w:r w:rsidRPr="00020882">
        <w:rPr>
          <w:b/>
          <w:bCs/>
        </w:rPr>
        <w:t>)</w:t>
      </w:r>
      <w:r w:rsidRPr="00020882">
        <w:t xml:space="preserve"> - Unit of area used in the southwest U.S., equal to 25 labors, or 4428 acres (Texas), or 4439 acres (California). Also, a unit of length-- approximately three miles.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Link</w:t>
      </w:r>
      <w:r w:rsidRPr="00020882">
        <w:t xml:space="preserve"> - Unit of length equal to 1/100 chain (7.92 inches).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Out</w:t>
      </w:r>
      <w:r w:rsidRPr="00020882">
        <w:t xml:space="preserve"> - An 'out' was ten chains. When counting out long lines, the chain carriers would put a stake at the end of a chain, move the chain and put a stake at the end, and so on until they ran "out" of ten stakes.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Perch</w:t>
      </w:r>
      <w:r w:rsidRPr="00020882">
        <w:t xml:space="preserve"> - See </w:t>
      </w:r>
      <w:r w:rsidRPr="00020882">
        <w:rPr>
          <w:i/>
          <w:iCs/>
        </w:rPr>
        <w:t>pole</w:t>
      </w:r>
      <w:r w:rsidRPr="00020882">
        <w:t xml:space="preserve">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Point</w:t>
      </w:r>
      <w:r w:rsidRPr="00020882">
        <w:t xml:space="preserve"> - A point of the compass. There are four cardinal points (North, South, East, West), and 28 others yielding 32 points of 11.25 degrees each. A survey line's direction could be described as a compass point, as in "NNE" (north northeast). To improve precision, the points would be further subdivided into halves or quarters as necessary, for example, "NE by North, one quarter point </w:t>
      </w:r>
      <w:proofErr w:type="gramStart"/>
      <w:r w:rsidRPr="00020882">
        <w:t>North</w:t>
      </w:r>
      <w:proofErr w:type="gramEnd"/>
      <w:r w:rsidRPr="00020882">
        <w:t xml:space="preserve">". In some areas, "and by" meant one half point, as in "NE and by North".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Pole</w:t>
      </w:r>
      <w:r w:rsidRPr="00020882">
        <w:t xml:space="preserve"> - Unit of length and area. Also known as a </w:t>
      </w:r>
      <w:r w:rsidRPr="00020882">
        <w:rPr>
          <w:i/>
          <w:iCs/>
        </w:rPr>
        <w:t>perch</w:t>
      </w:r>
      <w:r w:rsidRPr="00020882">
        <w:t xml:space="preserve"> or </w:t>
      </w:r>
      <w:r w:rsidRPr="00020882">
        <w:rPr>
          <w:i/>
          <w:iCs/>
        </w:rPr>
        <w:t>rod</w:t>
      </w:r>
      <w:r w:rsidRPr="00020882">
        <w:t xml:space="preserve">. As a unit of length, equal to 16.5 feet. A mile is 320 poles. As a unit of area, equal to a square with sides one pole long. An acre is 160 square poles. It was common to see an area referred to as "87 acres, 112 poles", meaning 87 and 112/160 acres.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Pueblo</w:t>
      </w:r>
      <w:r w:rsidRPr="00020882">
        <w:t xml:space="preserve"> - A Spanish grant of less than 1000 acres.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Rancho</w:t>
      </w:r>
      <w:r w:rsidRPr="00020882">
        <w:t xml:space="preserve"> - A Spanish grant of more than 1000 acres.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Rathbone's Chain</w:t>
      </w:r>
      <w:r w:rsidRPr="00020882">
        <w:t xml:space="preserve"> - A measuring </w:t>
      </w:r>
      <w:r w:rsidRPr="00020882">
        <w:rPr>
          <w:i/>
          <w:iCs/>
        </w:rPr>
        <w:t>chain</w:t>
      </w:r>
      <w:r w:rsidRPr="00020882">
        <w:t xml:space="preserve"> two poles, or 33 feet, in length.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r w:rsidRPr="00020882">
        <w:rPr>
          <w:b/>
          <w:bCs/>
        </w:rPr>
        <w:t>Rod</w:t>
      </w:r>
      <w:r w:rsidRPr="00020882">
        <w:t xml:space="preserve"> - See </w:t>
      </w:r>
      <w:r w:rsidRPr="00020882">
        <w:rPr>
          <w:i/>
          <w:iCs/>
        </w:rPr>
        <w:t>pole</w:t>
      </w:r>
      <w:r w:rsidRPr="00020882">
        <w:t xml:space="preserve"> </w:t>
      </w:r>
    </w:p>
    <w:p w:rsidR="009E472B" w:rsidRPr="00020882" w:rsidRDefault="009E472B" w:rsidP="00D955C6">
      <w:pPr>
        <w:spacing w:after="0" w:line="240" w:lineRule="auto"/>
      </w:pPr>
    </w:p>
    <w:p w:rsidR="009E472B" w:rsidRDefault="00D955C6" w:rsidP="00D955C6">
      <w:pPr>
        <w:spacing w:after="0" w:line="240" w:lineRule="auto"/>
      </w:pPr>
      <w:r w:rsidRPr="00020882">
        <w:rPr>
          <w:b/>
          <w:bCs/>
        </w:rPr>
        <w:t>Rood</w:t>
      </w:r>
      <w:r w:rsidRPr="00020882">
        <w:t xml:space="preserve"> - Unit of area usually equal to 1/4 acre. </w:t>
      </w:r>
    </w:p>
    <w:p w:rsidR="009E472B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proofErr w:type="spellStart"/>
      <w:r w:rsidRPr="00020882">
        <w:rPr>
          <w:b/>
          <w:bCs/>
        </w:rPr>
        <w:t>Toise</w:t>
      </w:r>
      <w:proofErr w:type="spellEnd"/>
      <w:r w:rsidRPr="00020882">
        <w:t xml:space="preserve"> - Traditional French unit of length equal to 6 old French '</w:t>
      </w:r>
      <w:proofErr w:type="spellStart"/>
      <w:r w:rsidRPr="00020882">
        <w:t>pieds</w:t>
      </w:r>
      <w:proofErr w:type="spellEnd"/>
      <w:r w:rsidRPr="00020882">
        <w:t xml:space="preserve">' or feet, or 6.4 English feet. </w:t>
      </w:r>
    </w:p>
    <w:p w:rsidR="009E472B" w:rsidRPr="00020882" w:rsidRDefault="009E472B" w:rsidP="00D955C6">
      <w:pPr>
        <w:spacing w:after="0" w:line="240" w:lineRule="auto"/>
      </w:pPr>
    </w:p>
    <w:p w:rsidR="00D955C6" w:rsidRDefault="00D955C6" w:rsidP="00D955C6">
      <w:pPr>
        <w:spacing w:after="0" w:line="240" w:lineRule="auto"/>
      </w:pPr>
      <w:proofErr w:type="spellStart"/>
      <w:r w:rsidRPr="00020882">
        <w:rPr>
          <w:b/>
          <w:bCs/>
        </w:rPr>
        <w:t>Vara</w:t>
      </w:r>
      <w:proofErr w:type="spellEnd"/>
      <w:r w:rsidRPr="00020882">
        <w:t xml:space="preserve"> - Unit of length (the </w:t>
      </w:r>
      <w:r w:rsidRPr="00020882">
        <w:rPr>
          <w:i/>
          <w:iCs/>
        </w:rPr>
        <w:t>"Spanish yard"</w:t>
      </w:r>
      <w:r w:rsidRPr="00020882">
        <w:t xml:space="preserve">) used in the U.S. southwest. The </w:t>
      </w:r>
      <w:proofErr w:type="spellStart"/>
      <w:r w:rsidRPr="00020882">
        <w:t>vara</w:t>
      </w:r>
      <w:proofErr w:type="spellEnd"/>
      <w:r w:rsidRPr="00020882">
        <w:t xml:space="preserve"> is used throughout the Spanish speaking world and has values around 33 inches, depending on locale. The legal value in Texas was set to 33 1/3 inches early in the 1900's. </w:t>
      </w:r>
    </w:p>
    <w:p w:rsidR="009E472B" w:rsidRPr="00020882" w:rsidRDefault="009E472B" w:rsidP="00D955C6">
      <w:pPr>
        <w:spacing w:after="0" w:line="240" w:lineRule="auto"/>
      </w:pPr>
    </w:p>
    <w:p w:rsidR="00D955C6" w:rsidRPr="00020882" w:rsidRDefault="00D955C6" w:rsidP="00D955C6">
      <w:pPr>
        <w:spacing w:after="0" w:line="240" w:lineRule="auto"/>
      </w:pPr>
      <w:r w:rsidRPr="00020882">
        <w:rPr>
          <w:b/>
          <w:bCs/>
        </w:rPr>
        <w:t>Virgate</w:t>
      </w:r>
      <w:r w:rsidRPr="00020882">
        <w:t xml:space="preserve"> - An old English unit of area, equal to one quarter of a </w:t>
      </w:r>
      <w:r w:rsidRPr="00020882">
        <w:rPr>
          <w:i/>
          <w:iCs/>
        </w:rPr>
        <w:t>hide</w:t>
      </w:r>
      <w:r w:rsidRPr="00020882">
        <w:t>. The amount of land needed to support a person.</w:t>
      </w:r>
    </w:p>
    <w:p w:rsidR="00D955C6" w:rsidRDefault="00D955C6" w:rsidP="00D955C6">
      <w:pPr>
        <w:spacing w:after="0" w:line="240" w:lineRule="auto"/>
      </w:pPr>
    </w:p>
    <w:p w:rsidR="003D09D6" w:rsidRDefault="003D09D6" w:rsidP="00D955C6">
      <w:pPr>
        <w:spacing w:after="0" w:line="240" w:lineRule="auto"/>
        <w:rPr>
          <w:b/>
        </w:rPr>
      </w:pPr>
      <w:bookmarkStart w:id="0" w:name="Units_of_Measure_And_Conversion_Factors"/>
    </w:p>
    <w:p w:rsidR="003D09D6" w:rsidRDefault="003D09D6" w:rsidP="00D955C6">
      <w:pPr>
        <w:spacing w:after="0" w:line="240" w:lineRule="auto"/>
        <w:rPr>
          <w:b/>
        </w:rPr>
      </w:pPr>
    </w:p>
    <w:p w:rsidR="003D09D6" w:rsidRDefault="003D09D6" w:rsidP="00D955C6">
      <w:pPr>
        <w:spacing w:after="0" w:line="240" w:lineRule="auto"/>
        <w:rPr>
          <w:b/>
        </w:rPr>
      </w:pPr>
    </w:p>
    <w:p w:rsidR="003D09D6" w:rsidRDefault="003D09D6" w:rsidP="00D955C6">
      <w:pPr>
        <w:spacing w:after="0" w:line="240" w:lineRule="auto"/>
        <w:rPr>
          <w:b/>
        </w:rPr>
      </w:pPr>
    </w:p>
    <w:p w:rsidR="003D09D6" w:rsidRDefault="003D09D6" w:rsidP="00D955C6">
      <w:pPr>
        <w:spacing w:after="0" w:line="240" w:lineRule="auto"/>
        <w:rPr>
          <w:b/>
        </w:rPr>
      </w:pPr>
    </w:p>
    <w:p w:rsidR="003D09D6" w:rsidRDefault="003D09D6" w:rsidP="00D955C6">
      <w:pPr>
        <w:spacing w:after="0" w:line="240" w:lineRule="auto"/>
        <w:rPr>
          <w:b/>
        </w:rPr>
      </w:pPr>
    </w:p>
    <w:p w:rsidR="003D09D6" w:rsidRDefault="003D09D6" w:rsidP="003D09D6">
      <w:pPr>
        <w:spacing w:after="0" w:line="240" w:lineRule="auto"/>
        <w:rPr>
          <w:b/>
        </w:rPr>
      </w:pPr>
      <w:bookmarkStart w:id="1" w:name="Linear_Measure_/_Long_Measure"/>
    </w:p>
    <w:bookmarkEnd w:id="1"/>
    <w:p w:rsidR="00D955C6" w:rsidRDefault="00D955C6" w:rsidP="00D955C6">
      <w:pPr>
        <w:spacing w:after="0" w:line="240" w:lineRule="auto"/>
        <w:rPr>
          <w:b/>
        </w:rPr>
      </w:pPr>
      <w:r w:rsidRPr="009E472B">
        <w:rPr>
          <w:b/>
        </w:rPr>
        <w:lastRenderedPageBreak/>
        <w:t xml:space="preserve">Units of Measure </w:t>
      </w:r>
      <w:r w:rsidR="009E472B" w:rsidRPr="009E472B">
        <w:rPr>
          <w:b/>
        </w:rPr>
        <w:t>and</w:t>
      </w:r>
      <w:r w:rsidRPr="009E472B">
        <w:rPr>
          <w:b/>
        </w:rPr>
        <w:t xml:space="preserve"> Conversion Factors</w:t>
      </w:r>
      <w:bookmarkEnd w:id="0"/>
      <w:r w:rsidRPr="009E472B">
        <w:rPr>
          <w:b/>
        </w:rPr>
        <w:t xml:space="preserve"> </w:t>
      </w:r>
    </w:p>
    <w:tbl>
      <w:tblPr>
        <w:tblW w:w="7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865"/>
        <w:gridCol w:w="926"/>
        <w:gridCol w:w="926"/>
        <w:gridCol w:w="911"/>
        <w:gridCol w:w="1081"/>
        <w:gridCol w:w="1282"/>
      </w:tblGrid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One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Inches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Feet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Yards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Statute Miles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Nautical Miles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mm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Inch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0.0833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0.0277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25.4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Foot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0.333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304.8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Yard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0.00056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914.4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Statute Mile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63,360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5,280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1,760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0.8684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Nautical Mile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72,963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6,080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2,026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1.1516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Millimeter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0.0394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0.0033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0.0011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Centimeter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0.3937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0.0328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0.0109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Decimeter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3.937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0.328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0.1093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100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Meter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39.37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3.2808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1.0936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0.0006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0.0005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1,000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Decameter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393.7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32.81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10.94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0.0062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0.0054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10,000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020882">
              <w:rPr>
                <w:b/>
                <w:bCs/>
              </w:rPr>
              <w:t>Hactometer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3,937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328.1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109.4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0.0621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0.0539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100,000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r w:rsidRPr="00020882">
              <w:rPr>
                <w:b/>
                <w:bCs/>
              </w:rPr>
              <w:t>Kilometer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39,370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3,281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1,094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0.6214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0.5396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1,000,000</w:t>
            </w:r>
          </w:p>
        </w:tc>
      </w:tr>
      <w:tr w:rsidR="00D955C6" w:rsidRPr="00020882" w:rsidTr="001C19C4">
        <w:trPr>
          <w:trHeight w:val="255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020882">
              <w:rPr>
                <w:b/>
                <w:bCs/>
              </w:rPr>
              <w:t>Myriameter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393,700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32,808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10,936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6.2137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5.3959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10,000,000</w:t>
            </w:r>
          </w:p>
        </w:tc>
      </w:tr>
    </w:tbl>
    <w:p w:rsidR="00D955C6" w:rsidRPr="00020882" w:rsidRDefault="00D955C6" w:rsidP="00D955C6">
      <w:pPr>
        <w:spacing w:after="0" w:line="240" w:lineRule="auto"/>
      </w:pPr>
    </w:p>
    <w:p w:rsidR="00D955C6" w:rsidRPr="009E472B" w:rsidRDefault="00D955C6" w:rsidP="00D955C6">
      <w:pPr>
        <w:spacing w:after="0" w:line="240" w:lineRule="auto"/>
        <w:rPr>
          <w:b/>
        </w:rPr>
      </w:pPr>
      <w:bookmarkStart w:id="2" w:name="Metric_System_of_Linear_Measure"/>
      <w:r w:rsidRPr="009E472B">
        <w:rPr>
          <w:b/>
        </w:rPr>
        <w:t>Metric System of Linear Measure</w:t>
      </w:r>
      <w:bookmarkEnd w:id="2"/>
    </w:p>
    <w:tbl>
      <w:tblPr>
        <w:tblW w:w="7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660"/>
        <w:gridCol w:w="520"/>
        <w:gridCol w:w="860"/>
        <w:gridCol w:w="1360"/>
        <w:gridCol w:w="640"/>
        <w:gridCol w:w="920"/>
        <w:gridCol w:w="960"/>
      </w:tblGrid>
      <w:tr w:rsidR="00D955C6" w:rsidRPr="00020882" w:rsidTr="008B089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millimeter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centimeter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0.0393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inch</w:t>
            </w:r>
          </w:p>
        </w:tc>
      </w:tr>
      <w:tr w:rsidR="00D955C6" w:rsidRPr="00020882" w:rsidTr="008B089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millimeter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centimeter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0.3937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inch</w:t>
            </w:r>
          </w:p>
        </w:tc>
      </w:tr>
      <w:tr w:rsidR="00D955C6" w:rsidRPr="00020882" w:rsidTr="008B089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centimeters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decimeter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inches</w:t>
            </w:r>
          </w:p>
        </w:tc>
      </w:tr>
      <w:tr w:rsidR="00D955C6" w:rsidRPr="00020882" w:rsidTr="008B089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decimeters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inches</w:t>
            </w:r>
          </w:p>
        </w:tc>
      </w:tr>
      <w:tr w:rsidR="00D955C6" w:rsidRPr="00020882" w:rsidTr="008B089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decameter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feet</w:t>
            </w:r>
          </w:p>
        </w:tc>
      </w:tr>
      <w:tr w:rsidR="00D955C6" w:rsidRPr="00020882" w:rsidTr="008B089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decameters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hectometer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328.1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feet</w:t>
            </w:r>
          </w:p>
        </w:tc>
      </w:tr>
      <w:tr w:rsidR="00D955C6" w:rsidRPr="00020882" w:rsidTr="008B089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proofErr w:type="spellStart"/>
            <w:r w:rsidRPr="00020882">
              <w:t>hectameters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kilometer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mile</w:t>
            </w:r>
          </w:p>
        </w:tc>
      </w:tr>
      <w:tr w:rsidR="00D955C6" w:rsidRPr="00020882" w:rsidTr="008B089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kilometers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proofErr w:type="spellStart"/>
            <w:r w:rsidRPr="00020882">
              <w:t>myriameter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55C6" w:rsidRPr="00020882" w:rsidRDefault="00D955C6" w:rsidP="008B0890">
            <w:pPr>
              <w:spacing w:after="0" w:line="240" w:lineRule="auto"/>
            </w:pPr>
            <w:r w:rsidRPr="00020882">
              <w:t>miles</w:t>
            </w:r>
          </w:p>
        </w:tc>
      </w:tr>
    </w:tbl>
    <w:p w:rsidR="00D955C6" w:rsidRPr="00020882" w:rsidRDefault="00D955C6" w:rsidP="00D955C6">
      <w:pPr>
        <w:spacing w:after="0" w:line="240" w:lineRule="auto"/>
      </w:pPr>
    </w:p>
    <w:p w:rsidR="009D06AA" w:rsidRDefault="009D06AA" w:rsidP="009D06AA">
      <w:pPr>
        <w:spacing w:after="0" w:line="240" w:lineRule="auto"/>
      </w:pPr>
      <w:r w:rsidRPr="009D06AA">
        <w:rPr>
          <w:b/>
        </w:rPr>
        <w:t>Linear Measure/Long Measure</w:t>
      </w:r>
      <w:r>
        <w:tab/>
      </w:r>
      <w:r>
        <w:tab/>
      </w:r>
      <w:r>
        <w:tab/>
      </w:r>
      <w:r>
        <w:tab/>
      </w:r>
      <w:r w:rsidRPr="009D06AA">
        <w:rPr>
          <w:b/>
        </w:rPr>
        <w:t>Square Measure</w:t>
      </w:r>
    </w:p>
    <w:p w:rsidR="009D06AA" w:rsidRDefault="009D06AA" w:rsidP="009D06AA">
      <w:pPr>
        <w:spacing w:after="0" w:line="240" w:lineRule="auto"/>
      </w:pPr>
    </w:p>
    <w:p w:rsidR="009D06AA" w:rsidRDefault="009D06AA" w:rsidP="009D06AA">
      <w:pPr>
        <w:spacing w:after="0" w:line="240" w:lineRule="auto"/>
      </w:pPr>
      <w:r>
        <w:t>1 Mile</w:t>
      </w:r>
      <w:r>
        <w:tab/>
      </w:r>
      <w:r>
        <w:tab/>
        <w:t>= 80 Chains</w:t>
      </w:r>
      <w:r>
        <w:tab/>
      </w:r>
      <w:r>
        <w:tab/>
      </w:r>
      <w:r>
        <w:tab/>
      </w:r>
      <w:r>
        <w:tab/>
        <w:t>1 Square Mile</w:t>
      </w:r>
      <w:r>
        <w:tab/>
      </w:r>
      <w:r>
        <w:tab/>
        <w:t>= 640 Acres</w:t>
      </w:r>
    </w:p>
    <w:p w:rsidR="009D06AA" w:rsidRDefault="009D06AA" w:rsidP="009D06AA">
      <w:pPr>
        <w:spacing w:after="0" w:line="240" w:lineRule="auto"/>
      </w:pPr>
      <w:r>
        <w:tab/>
      </w:r>
      <w:r>
        <w:tab/>
        <w:t>= 320 Rods</w:t>
      </w:r>
    </w:p>
    <w:p w:rsidR="009D06AA" w:rsidRDefault="009D06AA" w:rsidP="009D06AA">
      <w:pPr>
        <w:spacing w:after="0" w:line="240" w:lineRule="auto"/>
      </w:pPr>
      <w:r>
        <w:tab/>
      </w:r>
      <w:r>
        <w:tab/>
        <w:t>=</w:t>
      </w:r>
      <w:r w:rsidR="00DB1763">
        <w:t xml:space="preserve"> </w:t>
      </w:r>
      <w:r>
        <w:t>5280 Feet</w:t>
      </w:r>
      <w:r>
        <w:tab/>
      </w:r>
      <w:r>
        <w:tab/>
      </w:r>
      <w:r>
        <w:tab/>
      </w:r>
      <w:r>
        <w:tab/>
        <w:t>1 Acre</w:t>
      </w:r>
      <w:r>
        <w:tab/>
      </w:r>
      <w:r>
        <w:tab/>
      </w:r>
      <w:r>
        <w:tab/>
        <w:t>= 10 Square Chains</w:t>
      </w:r>
    </w:p>
    <w:p w:rsidR="009D06AA" w:rsidRDefault="009D06AA" w:rsidP="009D06A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160 Square Rods</w:t>
      </w:r>
    </w:p>
    <w:p w:rsidR="009D06AA" w:rsidRDefault="009D06AA" w:rsidP="009D06AA">
      <w:pPr>
        <w:spacing w:after="0" w:line="240" w:lineRule="auto"/>
      </w:pPr>
      <w:r>
        <w:t>1 Chain</w:t>
      </w:r>
      <w:r>
        <w:tab/>
      </w:r>
      <w:r>
        <w:tab/>
        <w:t>= 4 Rods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43560 Square Feet</w:t>
      </w:r>
    </w:p>
    <w:p w:rsidR="009D06AA" w:rsidRDefault="009D06AA" w:rsidP="009D06AA">
      <w:pPr>
        <w:spacing w:after="0" w:line="240" w:lineRule="auto"/>
      </w:pPr>
      <w:r>
        <w:tab/>
      </w:r>
      <w:r>
        <w:tab/>
        <w:t>=</w:t>
      </w:r>
      <w:r w:rsidR="00DB1763">
        <w:t xml:space="preserve"> </w:t>
      </w:r>
      <w:r>
        <w:t>66 Feet</w:t>
      </w:r>
    </w:p>
    <w:p w:rsidR="009D06AA" w:rsidRDefault="009D06AA" w:rsidP="009D06AA">
      <w:pPr>
        <w:spacing w:after="0" w:line="240" w:lineRule="auto"/>
      </w:pPr>
      <w:r>
        <w:tab/>
      </w:r>
      <w:r>
        <w:tab/>
        <w:t>=</w:t>
      </w:r>
      <w:r w:rsidR="00DB1763">
        <w:t xml:space="preserve"> </w:t>
      </w:r>
      <w:r>
        <w:t>100 Links</w:t>
      </w:r>
      <w:r>
        <w:tab/>
      </w:r>
      <w:r>
        <w:tab/>
      </w:r>
      <w:r>
        <w:tab/>
      </w:r>
      <w:r>
        <w:tab/>
        <w:t>1 Square Rod</w:t>
      </w:r>
      <w:r>
        <w:tab/>
      </w:r>
      <w:r>
        <w:tab/>
        <w:t>= 30.25 Square Yards</w:t>
      </w:r>
    </w:p>
    <w:p w:rsidR="009D06AA" w:rsidRDefault="009D06AA" w:rsidP="009D06A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272.25 Square Feet</w:t>
      </w:r>
    </w:p>
    <w:p w:rsidR="009D06AA" w:rsidRDefault="009D06AA" w:rsidP="009D06AA">
      <w:pPr>
        <w:spacing w:after="0" w:line="240" w:lineRule="auto"/>
      </w:pPr>
      <w:r>
        <w:t>1 Link</w:t>
      </w:r>
      <w:r>
        <w:tab/>
      </w:r>
      <w:r>
        <w:tab/>
        <w:t>=</w:t>
      </w:r>
      <w:r w:rsidR="00DB1763">
        <w:t xml:space="preserve"> </w:t>
      </w:r>
      <w:bookmarkStart w:id="3" w:name="_GoBack"/>
      <w:bookmarkEnd w:id="3"/>
      <w:r>
        <w:t>.66 Feet</w:t>
      </w:r>
    </w:p>
    <w:p w:rsidR="009D06AA" w:rsidRDefault="00DB1763" w:rsidP="009D06AA">
      <w:pPr>
        <w:spacing w:after="0" w:line="240" w:lineRule="auto"/>
      </w:pPr>
      <w:r>
        <w:tab/>
      </w:r>
      <w:r>
        <w:tab/>
        <w:t>= 7.92</w:t>
      </w:r>
      <w:r w:rsidR="009D06AA">
        <w:t xml:space="preserve"> Inches</w:t>
      </w:r>
      <w:r w:rsidR="009D06AA">
        <w:tab/>
      </w:r>
      <w:r w:rsidR="009D06AA">
        <w:tab/>
      </w:r>
      <w:r w:rsidR="009D06AA">
        <w:tab/>
      </w:r>
      <w:r w:rsidR="009D06AA">
        <w:tab/>
        <w:t>1 Square Foot</w:t>
      </w:r>
      <w:r w:rsidR="009D06AA">
        <w:tab/>
      </w:r>
      <w:r w:rsidR="009D06AA">
        <w:tab/>
        <w:t>= 144 Square Inches</w:t>
      </w:r>
    </w:p>
    <w:p w:rsidR="009D06AA" w:rsidRDefault="009D06AA" w:rsidP="009D06AA">
      <w:pPr>
        <w:spacing w:after="0" w:line="240" w:lineRule="auto"/>
      </w:pPr>
    </w:p>
    <w:p w:rsidR="009D06AA" w:rsidRDefault="009D06AA" w:rsidP="009D06AA">
      <w:pPr>
        <w:spacing w:after="0" w:line="240" w:lineRule="auto"/>
      </w:pPr>
      <w:r>
        <w:t>1 Pole</w:t>
      </w:r>
      <w:r>
        <w:tab/>
      </w:r>
      <w:r>
        <w:tab/>
        <w:t>= 16.5 Feet</w:t>
      </w:r>
    </w:p>
    <w:p w:rsidR="009D06AA" w:rsidRDefault="009D06AA" w:rsidP="009D06AA">
      <w:pPr>
        <w:spacing w:after="0" w:line="240" w:lineRule="auto"/>
      </w:pPr>
    </w:p>
    <w:p w:rsidR="009D06AA" w:rsidRDefault="009D06AA" w:rsidP="009D06AA">
      <w:pPr>
        <w:spacing w:after="0" w:line="240" w:lineRule="auto"/>
      </w:pPr>
      <w:r>
        <w:t>1 Furlong</w:t>
      </w:r>
      <w:r>
        <w:tab/>
        <w:t>= 220 Yards</w:t>
      </w:r>
    </w:p>
    <w:p w:rsidR="009D06AA" w:rsidRDefault="009D06AA" w:rsidP="009D06AA">
      <w:pPr>
        <w:spacing w:after="0" w:line="240" w:lineRule="auto"/>
      </w:pPr>
      <w:r>
        <w:tab/>
      </w:r>
      <w:r>
        <w:tab/>
        <w:t>= 1/8 Mile</w:t>
      </w:r>
    </w:p>
    <w:p w:rsidR="00DD6DA0" w:rsidRDefault="00DD6DA0" w:rsidP="00DD6DA0">
      <w:pPr>
        <w:spacing w:after="0" w:line="240" w:lineRule="auto"/>
      </w:pPr>
    </w:p>
    <w:p w:rsidR="00DD6DA0" w:rsidRPr="00DD6DA0" w:rsidRDefault="00DD6DA0" w:rsidP="00DD6DA0">
      <w:pPr>
        <w:spacing w:after="0" w:line="240" w:lineRule="auto"/>
        <w:rPr>
          <w:b/>
        </w:rPr>
      </w:pPr>
      <w:r w:rsidRPr="00DD6DA0">
        <w:rPr>
          <w:b/>
        </w:rPr>
        <w:t xml:space="preserve">* The Earth curves approximately 8 inches per mile.                        </w:t>
      </w:r>
    </w:p>
    <w:sectPr w:rsidR="00DD6DA0" w:rsidRPr="00DD6DA0" w:rsidSect="008C5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5D" w:rsidRDefault="001F7C5D" w:rsidP="00E67E63">
      <w:pPr>
        <w:spacing w:after="0" w:line="240" w:lineRule="auto"/>
      </w:pPr>
      <w:r>
        <w:separator/>
      </w:r>
    </w:p>
  </w:endnote>
  <w:endnote w:type="continuationSeparator" w:id="0">
    <w:p w:rsidR="001F7C5D" w:rsidRDefault="001F7C5D" w:rsidP="00E6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EE" w:rsidRDefault="008C5C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9141"/>
      <w:docPartObj>
        <w:docPartGallery w:val="Page Numbers (Bottom of Page)"/>
        <w:docPartUnique/>
      </w:docPartObj>
    </w:sdtPr>
    <w:sdtEndPr/>
    <w:sdtContent>
      <w:p w:rsidR="002279B8" w:rsidRDefault="00ED4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7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79B8" w:rsidRDefault="00385F22">
    <w:pPr>
      <w:pStyle w:val="Footer"/>
    </w:pPr>
    <w:r>
      <w:t>Natural Resources Conservation Service</w:t>
    </w:r>
    <w:r w:rsidR="002279B8">
      <w:tab/>
    </w:r>
    <w:r w:rsidR="002279B8">
      <w:tab/>
      <w:t>NRCS-IL</w:t>
    </w:r>
  </w:p>
  <w:p w:rsidR="002279B8" w:rsidRDefault="001B0D2F">
    <w:pPr>
      <w:pStyle w:val="Footer"/>
    </w:pPr>
    <w:r>
      <w:t>USDA is an equal op</w:t>
    </w:r>
    <w:r w:rsidR="008C5CEE">
      <w:t>portunity provider and employer</w:t>
    </w:r>
    <w:r w:rsidR="002279B8">
      <w:tab/>
    </w:r>
    <w:r w:rsidR="009E472B">
      <w:t>November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EE" w:rsidRDefault="008C5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5D" w:rsidRDefault="001F7C5D" w:rsidP="00E67E63">
      <w:pPr>
        <w:spacing w:after="0" w:line="240" w:lineRule="auto"/>
      </w:pPr>
      <w:r>
        <w:separator/>
      </w:r>
    </w:p>
  </w:footnote>
  <w:footnote w:type="continuationSeparator" w:id="0">
    <w:p w:rsidR="001F7C5D" w:rsidRDefault="001F7C5D" w:rsidP="00E6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EE" w:rsidRDefault="008C5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E63" w:rsidRPr="00E67E63" w:rsidRDefault="00E67E63" w:rsidP="00E67E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EE" w:rsidRDefault="008C5CEE" w:rsidP="008C5CEE">
    <w:pPr>
      <w:pStyle w:val="Header"/>
      <w:rPr>
        <w:rFonts w:ascii="Arial" w:hAnsi="Arial" w:cs="Arial"/>
        <w:sz w:val="18"/>
        <w:szCs w:val="18"/>
      </w:rPr>
    </w:pPr>
    <w:r w:rsidRPr="0047299C">
      <w:rPr>
        <w:rFonts w:ascii="Arial" w:hAnsi="Arial" w:cs="Arial"/>
        <w:noProof/>
        <w:sz w:val="18"/>
        <w:szCs w:val="18"/>
      </w:rPr>
      <w:drawing>
        <wp:inline distT="0" distB="0" distL="0" distR="0" wp14:anchorId="426E02D2" wp14:editId="116F090F">
          <wp:extent cx="2819400" cy="431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5CEE" w:rsidRDefault="008C5CEE" w:rsidP="008C5CEE">
    <w:pPr>
      <w:pStyle w:val="Head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BB44F6" wp14:editId="0A517A45">
              <wp:simplePos x="0" y="0"/>
              <wp:positionH relativeFrom="column">
                <wp:posOffset>0</wp:posOffset>
              </wp:positionH>
              <wp:positionV relativeFrom="paragraph">
                <wp:posOffset>120014</wp:posOffset>
              </wp:positionV>
              <wp:extent cx="5977890" cy="0"/>
              <wp:effectExtent l="0" t="0" r="228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789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E7514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9.45pt" to="470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" strokecolor="windowText">
              <o:lock v:ext="edit" shapetype="f"/>
            </v:line>
          </w:pict>
        </mc:Fallback>
      </mc:AlternateContent>
    </w:r>
  </w:p>
  <w:p w:rsidR="008C5CEE" w:rsidRDefault="008C5C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37994"/>
    <w:multiLevelType w:val="hybridMultilevel"/>
    <w:tmpl w:val="E3C0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63"/>
    <w:rsid w:val="00024E6F"/>
    <w:rsid w:val="00037771"/>
    <w:rsid w:val="0007220D"/>
    <w:rsid w:val="000B2DF0"/>
    <w:rsid w:val="000B7121"/>
    <w:rsid w:val="00126ECB"/>
    <w:rsid w:val="001970AE"/>
    <w:rsid w:val="001B0D2F"/>
    <w:rsid w:val="001B5666"/>
    <w:rsid w:val="001C19C4"/>
    <w:rsid w:val="001F7C5D"/>
    <w:rsid w:val="00212595"/>
    <w:rsid w:val="002279B8"/>
    <w:rsid w:val="00267DAC"/>
    <w:rsid w:val="00271FFF"/>
    <w:rsid w:val="00323BB3"/>
    <w:rsid w:val="00335866"/>
    <w:rsid w:val="00342895"/>
    <w:rsid w:val="003471BB"/>
    <w:rsid w:val="00381ED2"/>
    <w:rsid w:val="00385F22"/>
    <w:rsid w:val="003924EF"/>
    <w:rsid w:val="003A534D"/>
    <w:rsid w:val="003B5B11"/>
    <w:rsid w:val="003D09D6"/>
    <w:rsid w:val="003F505B"/>
    <w:rsid w:val="00402DAC"/>
    <w:rsid w:val="00424519"/>
    <w:rsid w:val="00424ED6"/>
    <w:rsid w:val="00461927"/>
    <w:rsid w:val="00466CBA"/>
    <w:rsid w:val="004A0551"/>
    <w:rsid w:val="004C6A25"/>
    <w:rsid w:val="00504BD1"/>
    <w:rsid w:val="005163E4"/>
    <w:rsid w:val="00584997"/>
    <w:rsid w:val="0059090C"/>
    <w:rsid w:val="005A1DF8"/>
    <w:rsid w:val="005D1541"/>
    <w:rsid w:val="005E6E5E"/>
    <w:rsid w:val="00620D18"/>
    <w:rsid w:val="00753972"/>
    <w:rsid w:val="00754DF7"/>
    <w:rsid w:val="007B4ED0"/>
    <w:rsid w:val="0080223C"/>
    <w:rsid w:val="008C5CEE"/>
    <w:rsid w:val="008F32F9"/>
    <w:rsid w:val="008F48AE"/>
    <w:rsid w:val="00904E10"/>
    <w:rsid w:val="009807D8"/>
    <w:rsid w:val="009D06AA"/>
    <w:rsid w:val="009E472B"/>
    <w:rsid w:val="009E7F85"/>
    <w:rsid w:val="00A27EFF"/>
    <w:rsid w:val="00A62838"/>
    <w:rsid w:val="00A7699F"/>
    <w:rsid w:val="00AF4F89"/>
    <w:rsid w:val="00B61C0B"/>
    <w:rsid w:val="00B75962"/>
    <w:rsid w:val="00BF5B6B"/>
    <w:rsid w:val="00C867BF"/>
    <w:rsid w:val="00C90A02"/>
    <w:rsid w:val="00C9696A"/>
    <w:rsid w:val="00D060A3"/>
    <w:rsid w:val="00D30D5F"/>
    <w:rsid w:val="00D63F34"/>
    <w:rsid w:val="00D92B03"/>
    <w:rsid w:val="00D955C6"/>
    <w:rsid w:val="00DB1763"/>
    <w:rsid w:val="00DD6DA0"/>
    <w:rsid w:val="00DE48DC"/>
    <w:rsid w:val="00E11B8D"/>
    <w:rsid w:val="00E67E63"/>
    <w:rsid w:val="00EB13B5"/>
    <w:rsid w:val="00EC3FBB"/>
    <w:rsid w:val="00ED0048"/>
    <w:rsid w:val="00ED4451"/>
    <w:rsid w:val="00EE4BE3"/>
    <w:rsid w:val="00EF0768"/>
    <w:rsid w:val="00F34AF4"/>
    <w:rsid w:val="00F3557E"/>
    <w:rsid w:val="00F97CB4"/>
    <w:rsid w:val="00F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E5E882E-E9BA-49D5-8686-585714A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7E63"/>
  </w:style>
  <w:style w:type="paragraph" w:styleId="Footer">
    <w:name w:val="footer"/>
    <w:basedOn w:val="Normal"/>
    <w:link w:val="FooterChar"/>
    <w:uiPriority w:val="99"/>
    <w:unhideWhenUsed/>
    <w:rsid w:val="00E6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63"/>
  </w:style>
  <w:style w:type="paragraph" w:styleId="BalloonText">
    <w:name w:val="Balloon Text"/>
    <w:basedOn w:val="Normal"/>
    <w:link w:val="BalloonTextChar"/>
    <w:uiPriority w:val="99"/>
    <w:semiHidden/>
    <w:unhideWhenUsed/>
    <w:rsid w:val="00E6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 Kirwan</dc:creator>
  <cp:lastModifiedBy>Kirwan, Bryon - NRCS, Champaign, IL</cp:lastModifiedBy>
  <cp:revision>5</cp:revision>
  <dcterms:created xsi:type="dcterms:W3CDTF">2016-02-01T12:26:00Z</dcterms:created>
  <dcterms:modified xsi:type="dcterms:W3CDTF">2016-03-31T18:27:00Z</dcterms:modified>
</cp:coreProperties>
</file>