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726E" w14:textId="77777777" w:rsidR="008C5231" w:rsidRDefault="008C5231" w:rsidP="008C52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1</w:t>
      </w:r>
    </w:p>
    <w:p w14:paraId="4AB7CF0E" w14:textId="32F53CF8" w:rsidR="00F70C38" w:rsidRPr="00385E45" w:rsidRDefault="006F5CF9" w:rsidP="009A3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45">
        <w:rPr>
          <w:rFonts w:ascii="Times New Roman" w:hAnsi="Times New Roman" w:cs="Times New Roman"/>
          <w:b/>
          <w:sz w:val="24"/>
          <w:szCs w:val="24"/>
        </w:rPr>
        <w:t xml:space="preserve">Mid-Contract Management Activities </w:t>
      </w:r>
      <w:r w:rsidR="00385E45" w:rsidRPr="00385E45"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r w:rsidRPr="00385E45">
        <w:rPr>
          <w:rFonts w:ascii="Times New Roman" w:hAnsi="Times New Roman" w:cs="Times New Roman"/>
          <w:b/>
          <w:sz w:val="24"/>
          <w:szCs w:val="24"/>
        </w:rPr>
        <w:t>for PA CRP/CREP</w:t>
      </w:r>
      <w:r w:rsidR="00385E45" w:rsidRPr="00385E45">
        <w:rPr>
          <w:rFonts w:ascii="Times New Roman" w:hAnsi="Times New Roman" w:cs="Times New Roman"/>
          <w:b/>
          <w:sz w:val="24"/>
          <w:szCs w:val="24"/>
        </w:rPr>
        <w:t xml:space="preserve"> Practices</w:t>
      </w:r>
      <w:bookmarkStart w:id="0" w:name="_GoBack"/>
      <w:bookmarkEnd w:id="0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004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E51686" w:rsidRPr="00E51686" w14:paraId="0B67FADD" w14:textId="4A0F5BCD" w:rsidTr="00E24BC6">
        <w:trPr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087457A" w14:textId="4E433F64" w:rsidR="00E51686" w:rsidRPr="00E51686" w:rsidRDefault="00E51686" w:rsidP="00E5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b/>
                <w:sz w:val="24"/>
                <w:szCs w:val="24"/>
              </w:rPr>
              <w:t>MCM Activity</w:t>
            </w:r>
          </w:p>
        </w:tc>
        <w:tc>
          <w:tcPr>
            <w:tcW w:w="0" w:type="auto"/>
            <w:gridSpan w:val="14"/>
            <w:shd w:val="clear" w:color="auto" w:fill="F2F2F2" w:themeFill="background1" w:themeFillShade="F2"/>
            <w:vAlign w:val="center"/>
          </w:tcPr>
          <w:p w14:paraId="4A419985" w14:textId="30CBF190" w:rsidR="00E51686" w:rsidRPr="00E51686" w:rsidRDefault="00785D66" w:rsidP="00E5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 </w:t>
            </w:r>
            <w:r w:rsidR="00E51686" w:rsidRPr="00E51686">
              <w:rPr>
                <w:rFonts w:ascii="Times New Roman" w:hAnsi="Times New Roman" w:cs="Times New Roman"/>
                <w:b/>
                <w:sz w:val="24"/>
                <w:szCs w:val="24"/>
              </w:rPr>
              <w:t>CRP/CREP Practices</w:t>
            </w:r>
          </w:p>
        </w:tc>
      </w:tr>
      <w:tr w:rsidR="008A2FC7" w:rsidRPr="00E51686" w14:paraId="18E199D7" w14:textId="51AB592F" w:rsidTr="00E24BC6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2F0FA3FD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0612E121" w14:textId="34A3181C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1D5355A7" w14:textId="6F6CC9C0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2109B705" w14:textId="31CCF4D7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CP4D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0CBEFC02" w14:textId="66C6DA27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CP8A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15D68D41" w14:textId="595EB9C6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0770D02D" w14:textId="437035DA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CP15A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0DEEFB75" w14:textId="2EA60711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CP21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24317852" w14:textId="62F12011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CP22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1CCD17FC" w14:textId="371B7A31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CP23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12B9E8E4" w14:textId="4AD004E5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CP23A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33A4DDDC" w14:textId="22A5ABCF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CP29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7F754C00" w14:textId="0DFA3738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CP30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0BDB8584" w14:textId="2A10D174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  <w:vAlign w:val="center"/>
          </w:tcPr>
          <w:p w14:paraId="3589400F" w14:textId="6B692203" w:rsidR="008A2FC7" w:rsidRPr="00E51686" w:rsidRDefault="008A2FC7" w:rsidP="00E516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CP42</w:t>
            </w:r>
          </w:p>
        </w:tc>
      </w:tr>
      <w:tr w:rsidR="008A2FC7" w:rsidRPr="00E51686" w14:paraId="0DE7B5D9" w14:textId="6D6B4D13" w:rsidTr="0009210A">
        <w:trPr>
          <w:trHeight w:val="57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D77B7D" w14:textId="34109DDE" w:rsidR="008A2FC7" w:rsidRPr="00E51686" w:rsidRDefault="008A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Prescribed Mowing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A92E98" w14:textId="2C49D6EE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6D624D" w14:textId="27C73F3B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60D8B8" w14:textId="21D17AF3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670641" w14:textId="7E74AEA9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67A561" w14:textId="5D5D8C85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E82FE6" w14:textId="68E49F5C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825FD2" w14:textId="25C26C7B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A2F041" w14:textId="2EC87F47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570A21" w14:textId="5CC7A367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AB6BFF" w14:textId="131F866B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63D184" w14:textId="3B74815A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D16AE9" w14:textId="7F93394D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3C4CA9" w14:textId="4E0A367C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78B2A2" w14:textId="78D90218" w:rsidR="008A2FC7" w:rsidRPr="00E51686" w:rsidRDefault="008A2FC7" w:rsidP="006F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</w:tr>
      <w:tr w:rsidR="008A2FC7" w:rsidRPr="00E51686" w14:paraId="435F35B3" w14:textId="5969DDDF" w:rsidTr="0009210A">
        <w:trPr>
          <w:trHeight w:val="576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D37FD35" w14:textId="44256BDE" w:rsidR="008A2FC7" w:rsidRPr="00E51686" w:rsidRDefault="008A2FC7" w:rsidP="00E5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Inter-seeding/Over-seeding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F996A6" w14:textId="1A79B32B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D152136" w14:textId="49DB402D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EA81CB0" w14:textId="7B39EA1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616063" w14:textId="77D67C33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BB5E46" w14:textId="7A679680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32638E4" w14:textId="7305B4F1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615CF8" w14:textId="3CFB78E9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E385D47" w14:textId="165A6A20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1B50FBE" w14:textId="25A5FB2F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A6AACF2" w14:textId="6BA1FE55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885BACB" w14:textId="40A6EEED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4568F4" w14:textId="5F28D13D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6E16E9" w14:textId="3BEFF484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7198DD" w14:textId="7F84403E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86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</w:tr>
      <w:tr w:rsidR="008A2FC7" w:rsidRPr="00E51686" w14:paraId="51397F7E" w14:textId="1A0242DC" w:rsidTr="0009210A">
        <w:trPr>
          <w:trHeight w:val="57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9BE3C0" w14:textId="61EC39FA" w:rsidR="008A2FC7" w:rsidRPr="00E51686" w:rsidRDefault="008A2FC7" w:rsidP="00E5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Inter-planting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7D20C8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5F5EF0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CA058F" w14:textId="1B7C4EDD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444033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5FCB1B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739BF6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330FCD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F1E05F" w14:textId="0AEA3DA5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280EFC" w14:textId="574B8FBF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6A807A" w14:textId="08D6840E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86FA5C" w14:textId="2894D59E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8EFE79" w14:textId="70D3E1A4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6A2A4A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CBACF7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C7" w:rsidRPr="00E51686" w14:paraId="51573D24" w14:textId="17B75EAB" w:rsidTr="0009210A">
        <w:trPr>
          <w:trHeight w:val="576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DCDC97" w14:textId="5B1F6D5B" w:rsidR="008A2FC7" w:rsidRPr="00E51686" w:rsidRDefault="008A2FC7" w:rsidP="00E5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Strip Spraying Herbicide for Plant Diversity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076233" w14:textId="0B84493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74F1419" w14:textId="6CF9878A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C2C732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E6080EA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73E49E1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699A65D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F90009E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74AE81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7294D19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EB4E340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8D858D" w14:textId="3BD19AB1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A150E4B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7BB905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B77EEA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C7" w:rsidRPr="00E51686" w14:paraId="471CBFBA" w14:textId="4A8CCB12" w:rsidTr="0009210A">
        <w:trPr>
          <w:trHeight w:val="57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D1635A" w14:textId="2837B7A4" w:rsidR="008A2FC7" w:rsidRPr="00E51686" w:rsidRDefault="008A2FC7" w:rsidP="00E5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Spraying Herbicide for Wildlife Benefit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DD32EF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F7E05A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66BB55" w14:textId="73283EF5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2D6F2B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0E7C71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764B2A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2E47DA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873582" w14:textId="6A0421DB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12C2BF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6AB349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CA2C93" w14:textId="3B93BB48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369173" w14:textId="2D848223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3E7A77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575951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C7" w:rsidRPr="00E51686" w14:paraId="619A8F86" w14:textId="300A41DB" w:rsidTr="0009210A">
        <w:trPr>
          <w:trHeight w:val="576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F41405" w14:textId="51B507EB" w:rsidR="008A2FC7" w:rsidRPr="00E51686" w:rsidRDefault="008A2FC7" w:rsidP="00E5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Prescribed Burning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2B0C84E" w14:textId="6EB4AE53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3010C90" w14:textId="2490931A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A4BBAF0" w14:textId="5968041E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4F8618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3D818C3" w14:textId="0672CB2B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3A5ABAD" w14:textId="7CE8E30B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B7C10C" w14:textId="0D5B2691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575C1DA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4FC53C8" w14:textId="7CE34F08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FAE1C53" w14:textId="375BD540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4637093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75F5EB1" w14:textId="7777777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35A1523" w14:textId="5910CF17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48D48B3" w14:textId="74E59333" w:rsidR="008A2FC7" w:rsidRPr="00E51686" w:rsidRDefault="008A2FC7" w:rsidP="00E5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</w:tr>
    </w:tbl>
    <w:p w14:paraId="5CE9009B" w14:textId="77777777" w:rsidR="008A2FC7" w:rsidRDefault="008A2FC7">
      <w:pPr>
        <w:rPr>
          <w:rFonts w:ascii="Times New Roman" w:hAnsi="Times New Roman" w:cs="Times New Roman"/>
          <w:sz w:val="24"/>
          <w:szCs w:val="24"/>
        </w:rPr>
      </w:pPr>
    </w:p>
    <w:p w14:paraId="6C713BB7" w14:textId="42A75D7D" w:rsidR="009A3162" w:rsidRPr="009A3162" w:rsidRDefault="00385E45" w:rsidP="009A3162">
      <w:pPr>
        <w:tabs>
          <w:tab w:val="left" w:pos="450"/>
        </w:tabs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A3162">
        <w:rPr>
          <w:rFonts w:ascii="Times New Roman" w:hAnsi="Times New Roman" w:cs="Times New Roman"/>
          <w:b/>
          <w:sz w:val="24"/>
          <w:szCs w:val="24"/>
        </w:rPr>
        <w:t>Note</w:t>
      </w:r>
      <w:r w:rsidRPr="009A3162">
        <w:rPr>
          <w:rFonts w:ascii="Times New Roman" w:hAnsi="Times New Roman" w:cs="Times New Roman"/>
          <w:sz w:val="24"/>
          <w:szCs w:val="24"/>
        </w:rPr>
        <w:t>:</w:t>
      </w:r>
      <w:r w:rsidR="009A3162">
        <w:rPr>
          <w:rFonts w:ascii="Times New Roman" w:hAnsi="Times New Roman" w:cs="Times New Roman"/>
          <w:sz w:val="24"/>
          <w:szCs w:val="24"/>
        </w:rPr>
        <w:tab/>
      </w:r>
      <w:r w:rsidR="009A3162" w:rsidRPr="009A3162">
        <w:rPr>
          <w:rFonts w:ascii="Times New Roman" w:hAnsi="Times New Roman" w:cs="Times New Roman"/>
          <w:sz w:val="24"/>
          <w:szCs w:val="24"/>
        </w:rPr>
        <w:t xml:space="preserve">MCM is </w:t>
      </w:r>
      <w:r w:rsidR="009A3162" w:rsidRPr="009A3162">
        <w:rPr>
          <w:rFonts w:ascii="Times New Roman" w:hAnsi="Times New Roman" w:cs="Times New Roman"/>
          <w:b/>
          <w:sz w:val="24"/>
          <w:szCs w:val="24"/>
        </w:rPr>
        <w:t>not</w:t>
      </w:r>
      <w:r w:rsidR="009A3162" w:rsidRPr="009A3162">
        <w:rPr>
          <w:rFonts w:ascii="Times New Roman" w:hAnsi="Times New Roman" w:cs="Times New Roman"/>
          <w:sz w:val="24"/>
          <w:szCs w:val="24"/>
        </w:rPr>
        <w:t xml:space="preserve"> required for CP12 </w:t>
      </w:r>
      <w:bookmarkStart w:id="1" w:name="_Hlk502129047"/>
      <w:r w:rsidR="009A3162" w:rsidRPr="009A3162">
        <w:rPr>
          <w:rFonts w:ascii="Times New Roman" w:hAnsi="Times New Roman" w:cs="Times New Roman"/>
          <w:sz w:val="24"/>
          <w:szCs w:val="24"/>
        </w:rPr>
        <w:t xml:space="preserve">or CRP Grassland practices CP87 and CP88 </w:t>
      </w:r>
      <w:bookmarkStart w:id="2" w:name="_Hlk502129071"/>
      <w:bookmarkEnd w:id="1"/>
      <w:r w:rsidR="009A3162" w:rsidRPr="009A3162">
        <w:rPr>
          <w:rFonts w:ascii="Times New Roman" w:hAnsi="Times New Roman" w:cs="Times New Roman"/>
          <w:sz w:val="24"/>
          <w:szCs w:val="24"/>
        </w:rPr>
        <w:t>as per policy provided in 2-CRP (Rev. 5) Par. 428 A and Exhibit 11.</w:t>
      </w:r>
      <w:bookmarkStart w:id="3" w:name="_Hlk502129002"/>
      <w:bookmarkEnd w:id="2"/>
    </w:p>
    <w:p w14:paraId="4F0CCD85" w14:textId="3CBCD2F1" w:rsidR="009A3162" w:rsidRPr="009A3162" w:rsidRDefault="009A3162" w:rsidP="009A3162">
      <w:pPr>
        <w:tabs>
          <w:tab w:val="left" w:pos="450"/>
        </w:tabs>
        <w:spacing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162">
        <w:rPr>
          <w:rFonts w:ascii="Times New Roman" w:hAnsi="Times New Roman" w:cs="Times New Roman"/>
          <w:sz w:val="24"/>
          <w:szCs w:val="24"/>
        </w:rPr>
        <w:t>CP10 is no longer an eligible practice to be offered for CRP/CREP as per policy provided in 2-CRP (Rev. 5) Exhibit 11.</w:t>
      </w:r>
      <w:bookmarkEnd w:id="3"/>
      <w:r w:rsidRPr="009A3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Contact FSA </w:t>
      </w:r>
      <w:r w:rsidRPr="009A3162">
        <w:rPr>
          <w:rFonts w:ascii="Times New Roman" w:hAnsi="Times New Roman" w:cs="Times New Roman"/>
          <w:sz w:val="24"/>
          <w:szCs w:val="24"/>
        </w:rPr>
        <w:t>if a MCM activity is needed in an active contract that includes CP10.</w:t>
      </w:r>
    </w:p>
    <w:p w14:paraId="393552D7" w14:textId="77777777" w:rsidR="009A3162" w:rsidRPr="009A3162" w:rsidRDefault="009A3162" w:rsidP="009A3162">
      <w:pPr>
        <w:tabs>
          <w:tab w:val="left" w:pos="450"/>
        </w:tabs>
        <w:spacing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162">
        <w:rPr>
          <w:rFonts w:ascii="Times New Roman" w:hAnsi="Times New Roman" w:cs="Times New Roman"/>
          <w:sz w:val="24"/>
          <w:szCs w:val="24"/>
        </w:rPr>
        <w:t xml:space="preserve">CP42 is an eligible practice for General CRP, Continuous CRP and CRP Grassland that require a MCM according to policy provisions provided in 2-CRP (Rev. 5) Exhibit 11. </w:t>
      </w:r>
      <w:r w:rsidRPr="009A3162">
        <w:rPr>
          <w:rFonts w:ascii="Times New Roman" w:hAnsi="Times New Roman" w:cs="Times New Roman"/>
          <w:b/>
          <w:sz w:val="24"/>
          <w:szCs w:val="24"/>
        </w:rPr>
        <w:t xml:space="preserve">CP42 is </w:t>
      </w:r>
      <w:r w:rsidRPr="009A316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9A3162">
        <w:rPr>
          <w:rFonts w:ascii="Times New Roman" w:hAnsi="Times New Roman" w:cs="Times New Roman"/>
          <w:b/>
          <w:sz w:val="24"/>
          <w:szCs w:val="24"/>
        </w:rPr>
        <w:t xml:space="preserve"> an eligible practice for PA CREP</w:t>
      </w:r>
      <w:r w:rsidRPr="009A3162">
        <w:rPr>
          <w:rFonts w:ascii="Times New Roman" w:hAnsi="Times New Roman" w:cs="Times New Roman"/>
          <w:sz w:val="24"/>
          <w:szCs w:val="24"/>
        </w:rPr>
        <w:t>.</w:t>
      </w:r>
    </w:p>
    <w:p w14:paraId="4DB7CEAF" w14:textId="77777777" w:rsidR="009A3162" w:rsidRPr="009A3162" w:rsidRDefault="009A3162" w:rsidP="009A3162">
      <w:pPr>
        <w:tabs>
          <w:tab w:val="left" w:pos="450"/>
        </w:tabs>
        <w:spacing w:after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3162">
        <w:rPr>
          <w:rFonts w:ascii="Times New Roman" w:hAnsi="Times New Roman" w:cs="Times New Roman"/>
          <w:sz w:val="24"/>
          <w:szCs w:val="24"/>
        </w:rPr>
        <w:t>The MCM “Spraying Herbicide for Wildlife Benefit” was previously listed as “Spraying Herbicide Only” in PA Amend 13 PA Page 13-11.1. The name of the practice and method of implementation have been modified to meet National Office requirements.</w:t>
      </w:r>
    </w:p>
    <w:p w14:paraId="5A0F7A45" w14:textId="0A369EA8" w:rsidR="0009210A" w:rsidRDefault="0009210A" w:rsidP="009A3162">
      <w:pPr>
        <w:tabs>
          <w:tab w:val="left" w:pos="45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B149F5" w14:textId="48E7F660" w:rsidR="0009210A" w:rsidRDefault="0009210A" w:rsidP="0009210A">
      <w:pPr>
        <w:tabs>
          <w:tab w:val="left" w:pos="450"/>
          <w:tab w:val="left" w:pos="900"/>
          <w:tab w:val="left" w:pos="2160"/>
        </w:tabs>
        <w:spacing w:after="240"/>
        <w:jc w:val="right"/>
        <w:rPr>
          <w:rFonts w:eastAsia="Calibri"/>
          <w:bCs/>
        </w:rPr>
      </w:pPr>
      <w:r>
        <w:rPr>
          <w:rFonts w:eastAsia="Calibri"/>
          <w:bCs/>
        </w:rPr>
        <w:lastRenderedPageBreak/>
        <w:t>Exhibit 2</w:t>
      </w:r>
    </w:p>
    <w:p w14:paraId="7729D594" w14:textId="77777777" w:rsidR="008B44D4" w:rsidRPr="00CB492C" w:rsidRDefault="008B44D4" w:rsidP="008B44D4">
      <w:pPr>
        <w:tabs>
          <w:tab w:val="left" w:pos="450"/>
          <w:tab w:val="left" w:pos="900"/>
          <w:tab w:val="left" w:pos="2160"/>
        </w:tabs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492C">
        <w:rPr>
          <w:rFonts w:ascii="Times New Roman" w:eastAsia="Calibri" w:hAnsi="Times New Roman" w:cs="Times New Roman"/>
          <w:b/>
          <w:bCs/>
          <w:sz w:val="24"/>
          <w:szCs w:val="24"/>
        </w:rPr>
        <w:t>Timeframe to Complete MCM’s Cost-Shared by FSA in PA CRP/CREP Contracts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3506"/>
        <w:gridCol w:w="5038"/>
        <w:gridCol w:w="4406"/>
      </w:tblGrid>
      <w:tr w:rsidR="008B44D4" w:rsidRPr="00CB492C" w14:paraId="1D978C50" w14:textId="77777777" w:rsidTr="000F0CE5">
        <w:trPr>
          <w:trHeight w:val="720"/>
          <w:jc w:val="right"/>
        </w:trPr>
        <w:tc>
          <w:tcPr>
            <w:tcW w:w="1354" w:type="pct"/>
            <w:shd w:val="clear" w:color="auto" w:fill="F2F2F2" w:themeFill="background1" w:themeFillShade="F2"/>
            <w:vAlign w:val="center"/>
          </w:tcPr>
          <w:p w14:paraId="1AF38022" w14:textId="77777777" w:rsidR="008B44D4" w:rsidRPr="00CB492C" w:rsidRDefault="008B44D4" w:rsidP="000F0CE5">
            <w:pPr>
              <w:spacing w:before="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4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If the CRP/CREP</w:t>
            </w:r>
          </w:p>
          <w:p w14:paraId="0A876B73" w14:textId="77777777" w:rsidR="008B44D4" w:rsidRPr="00CB492C" w:rsidRDefault="008B44D4" w:rsidP="000F0CE5">
            <w:pPr>
              <w:spacing w:before="9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B4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contract is…</w:t>
            </w:r>
          </w:p>
        </w:tc>
        <w:tc>
          <w:tcPr>
            <w:tcW w:w="1945" w:type="pct"/>
            <w:shd w:val="clear" w:color="auto" w:fill="F2F2F2" w:themeFill="background1" w:themeFillShade="F2"/>
            <w:vAlign w:val="center"/>
          </w:tcPr>
          <w:p w14:paraId="0831DF1E" w14:textId="77777777" w:rsidR="008B44D4" w:rsidRPr="00CB492C" w:rsidRDefault="008B44D4" w:rsidP="000F0CE5">
            <w:pPr>
              <w:spacing w:before="9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B4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Then the </w:t>
            </w:r>
            <w:r w:rsidRPr="00CB4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ONE REQUIRED</w:t>
            </w:r>
            <w:r w:rsidRPr="00CB4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MCM should occur…</w:t>
            </w:r>
          </w:p>
        </w:tc>
        <w:tc>
          <w:tcPr>
            <w:tcW w:w="1701" w:type="pct"/>
            <w:shd w:val="clear" w:color="auto" w:fill="F2F2F2" w:themeFill="background1" w:themeFillShade="F2"/>
            <w:vAlign w:val="center"/>
          </w:tcPr>
          <w:p w14:paraId="7C49282F" w14:textId="77777777" w:rsidR="008B44D4" w:rsidRPr="00CB492C" w:rsidRDefault="008B44D4" w:rsidP="000F0CE5">
            <w:pPr>
              <w:spacing w:before="9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CB4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And if needed, </w:t>
            </w:r>
            <w:r w:rsidRPr="00CB4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ADDITIONAL</w:t>
            </w:r>
            <w:r w:rsidRPr="00CB4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MCM cost shared by FSA may occur…</w:t>
            </w:r>
          </w:p>
        </w:tc>
      </w:tr>
      <w:tr w:rsidR="008B44D4" w:rsidRPr="00CB492C" w14:paraId="17DF7FC1" w14:textId="77777777" w:rsidTr="000F0CE5">
        <w:trPr>
          <w:trHeight w:val="576"/>
          <w:jc w:val="right"/>
        </w:trPr>
        <w:tc>
          <w:tcPr>
            <w:tcW w:w="1354" w:type="pct"/>
            <w:vAlign w:val="center"/>
          </w:tcPr>
          <w:p w14:paraId="59EE88A4" w14:textId="77777777" w:rsidR="008B44D4" w:rsidRPr="00CB492C" w:rsidRDefault="008B44D4" w:rsidP="000F0CE5">
            <w:pPr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yrs</w:t>
            </w:r>
            <w:proofErr w:type="spellEnd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to 10 </w:t>
            </w:r>
            <w:proofErr w:type="spellStart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yrs</w:t>
            </w:r>
            <w:proofErr w:type="spellEnd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11 months</w:t>
            </w:r>
          </w:p>
        </w:tc>
        <w:tc>
          <w:tcPr>
            <w:tcW w:w="1945" w:type="pct"/>
            <w:vMerge w:val="restart"/>
            <w:vAlign w:val="center"/>
          </w:tcPr>
          <w:p w14:paraId="2EFCE288" w14:textId="77777777" w:rsidR="008B44D4" w:rsidRPr="00CB492C" w:rsidRDefault="008B44D4" w:rsidP="000F0CE5">
            <w:pPr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 year 4 or 5, but before the end of year 6</w:t>
            </w:r>
          </w:p>
        </w:tc>
        <w:tc>
          <w:tcPr>
            <w:tcW w:w="1701" w:type="pct"/>
            <w:vAlign w:val="center"/>
          </w:tcPr>
          <w:p w14:paraId="368B44E9" w14:textId="77777777" w:rsidR="008B44D4" w:rsidRPr="00CB492C" w:rsidRDefault="008B44D4" w:rsidP="000F0CE5">
            <w:pPr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before the end of year 7</w:t>
            </w:r>
          </w:p>
        </w:tc>
      </w:tr>
      <w:tr w:rsidR="008B44D4" w:rsidRPr="00CB492C" w14:paraId="77B6EA77" w14:textId="77777777" w:rsidTr="000F0CE5">
        <w:trPr>
          <w:trHeight w:val="576"/>
          <w:jc w:val="right"/>
        </w:trPr>
        <w:tc>
          <w:tcPr>
            <w:tcW w:w="1354" w:type="pct"/>
            <w:shd w:val="clear" w:color="auto" w:fill="F2F2F2" w:themeFill="background1" w:themeFillShade="F2"/>
            <w:vAlign w:val="center"/>
          </w:tcPr>
          <w:p w14:paraId="7434D22C" w14:textId="77777777" w:rsidR="008B44D4" w:rsidRPr="00CB492C" w:rsidRDefault="008B44D4" w:rsidP="000F0CE5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yrs</w:t>
            </w:r>
            <w:proofErr w:type="spellEnd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to 11 </w:t>
            </w:r>
            <w:proofErr w:type="spellStart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yrs</w:t>
            </w:r>
            <w:proofErr w:type="spellEnd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11 months</w:t>
            </w:r>
          </w:p>
        </w:tc>
        <w:tc>
          <w:tcPr>
            <w:tcW w:w="1945" w:type="pct"/>
            <w:vMerge/>
            <w:shd w:val="clear" w:color="auto" w:fill="F2F2F2" w:themeFill="background1" w:themeFillShade="F2"/>
            <w:vAlign w:val="center"/>
          </w:tcPr>
          <w:p w14:paraId="296FD1A1" w14:textId="77777777" w:rsidR="008B44D4" w:rsidRPr="00CB492C" w:rsidRDefault="008B44D4" w:rsidP="000F0CE5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pct"/>
            <w:shd w:val="clear" w:color="auto" w:fill="F2F2F2" w:themeFill="background1" w:themeFillShade="F2"/>
            <w:vAlign w:val="center"/>
          </w:tcPr>
          <w:p w14:paraId="41C9D9D7" w14:textId="77777777" w:rsidR="008B44D4" w:rsidRPr="00CB492C" w:rsidRDefault="008B44D4" w:rsidP="000F0CE5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before the end of year 8</w:t>
            </w:r>
          </w:p>
        </w:tc>
      </w:tr>
      <w:tr w:rsidR="008B44D4" w:rsidRPr="00CB492C" w14:paraId="20A02C81" w14:textId="77777777" w:rsidTr="000F0CE5">
        <w:trPr>
          <w:trHeight w:val="576"/>
          <w:jc w:val="right"/>
        </w:trPr>
        <w:tc>
          <w:tcPr>
            <w:tcW w:w="1354" w:type="pct"/>
            <w:vAlign w:val="center"/>
          </w:tcPr>
          <w:p w14:paraId="3F4DBD82" w14:textId="77777777" w:rsidR="008B44D4" w:rsidRPr="00CB492C" w:rsidRDefault="008B44D4" w:rsidP="000F0CE5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12 </w:t>
            </w:r>
            <w:proofErr w:type="spellStart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yrs</w:t>
            </w:r>
            <w:proofErr w:type="spellEnd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to 12 </w:t>
            </w:r>
            <w:proofErr w:type="spellStart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yrs</w:t>
            </w:r>
            <w:proofErr w:type="spellEnd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11 months</w:t>
            </w:r>
          </w:p>
        </w:tc>
        <w:tc>
          <w:tcPr>
            <w:tcW w:w="1945" w:type="pct"/>
            <w:vMerge/>
            <w:vAlign w:val="center"/>
          </w:tcPr>
          <w:p w14:paraId="246BFBD2" w14:textId="77777777" w:rsidR="008B44D4" w:rsidRPr="00CB492C" w:rsidRDefault="008B44D4" w:rsidP="000F0CE5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14:paraId="5DA867BA" w14:textId="77777777" w:rsidR="008B44D4" w:rsidRPr="00CB492C" w:rsidRDefault="008B44D4" w:rsidP="000F0CE5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before the end of year 9</w:t>
            </w:r>
          </w:p>
        </w:tc>
      </w:tr>
      <w:tr w:rsidR="008B44D4" w:rsidRPr="00CB492C" w14:paraId="17332346" w14:textId="77777777" w:rsidTr="000F0CE5">
        <w:trPr>
          <w:trHeight w:val="576"/>
          <w:jc w:val="right"/>
        </w:trPr>
        <w:tc>
          <w:tcPr>
            <w:tcW w:w="1354" w:type="pct"/>
            <w:shd w:val="clear" w:color="auto" w:fill="F2F2F2" w:themeFill="background1" w:themeFillShade="F2"/>
            <w:vAlign w:val="center"/>
          </w:tcPr>
          <w:p w14:paraId="3BD813DA" w14:textId="77777777" w:rsidR="008B44D4" w:rsidRPr="00CB492C" w:rsidRDefault="008B44D4" w:rsidP="000F0CE5">
            <w:pPr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13 </w:t>
            </w:r>
            <w:proofErr w:type="spellStart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yrs</w:t>
            </w:r>
            <w:proofErr w:type="spellEnd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to 13 </w:t>
            </w:r>
            <w:proofErr w:type="spellStart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yrs</w:t>
            </w:r>
            <w:proofErr w:type="spellEnd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11 months</w:t>
            </w:r>
          </w:p>
        </w:tc>
        <w:tc>
          <w:tcPr>
            <w:tcW w:w="1945" w:type="pct"/>
            <w:vMerge w:val="restart"/>
            <w:shd w:val="clear" w:color="auto" w:fill="F2F2F2" w:themeFill="background1" w:themeFillShade="F2"/>
            <w:vAlign w:val="center"/>
          </w:tcPr>
          <w:p w14:paraId="6B7E5481" w14:textId="77777777" w:rsidR="008B44D4" w:rsidRPr="00CB492C" w:rsidRDefault="008B44D4" w:rsidP="000F0CE5">
            <w:pPr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 year 4 or 5, but before the end of year 9</w:t>
            </w:r>
          </w:p>
        </w:tc>
        <w:tc>
          <w:tcPr>
            <w:tcW w:w="1701" w:type="pct"/>
            <w:shd w:val="clear" w:color="auto" w:fill="F2F2F2" w:themeFill="background1" w:themeFillShade="F2"/>
            <w:vAlign w:val="center"/>
          </w:tcPr>
          <w:p w14:paraId="687CCF8C" w14:textId="77777777" w:rsidR="008B44D4" w:rsidRPr="00CB492C" w:rsidRDefault="008B44D4" w:rsidP="000F0CE5">
            <w:pPr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before the end of year 10</w:t>
            </w:r>
          </w:p>
        </w:tc>
      </w:tr>
      <w:tr w:rsidR="008B44D4" w:rsidRPr="00CB492C" w14:paraId="382C34A0" w14:textId="77777777" w:rsidTr="000F0CE5">
        <w:trPr>
          <w:trHeight w:val="576"/>
          <w:jc w:val="right"/>
        </w:trPr>
        <w:tc>
          <w:tcPr>
            <w:tcW w:w="1354" w:type="pct"/>
            <w:vAlign w:val="center"/>
          </w:tcPr>
          <w:p w14:paraId="1FDD001C" w14:textId="77777777" w:rsidR="008B44D4" w:rsidRPr="00CB492C" w:rsidRDefault="008B44D4" w:rsidP="000F0CE5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14 </w:t>
            </w:r>
            <w:proofErr w:type="spellStart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yrs</w:t>
            </w:r>
            <w:proofErr w:type="spellEnd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to 14 </w:t>
            </w:r>
            <w:proofErr w:type="spellStart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yrs</w:t>
            </w:r>
            <w:proofErr w:type="spellEnd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11 months</w:t>
            </w:r>
          </w:p>
        </w:tc>
        <w:tc>
          <w:tcPr>
            <w:tcW w:w="1945" w:type="pct"/>
            <w:vMerge/>
            <w:vAlign w:val="center"/>
          </w:tcPr>
          <w:p w14:paraId="7C59F72D" w14:textId="77777777" w:rsidR="008B44D4" w:rsidRPr="00CB492C" w:rsidRDefault="008B44D4" w:rsidP="000F0CE5">
            <w:pPr>
              <w:ind w:left="-2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14:paraId="226C84B7" w14:textId="77777777" w:rsidR="008B44D4" w:rsidRPr="00CB492C" w:rsidRDefault="008B44D4" w:rsidP="000F0CE5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before the end of year 11</w:t>
            </w:r>
          </w:p>
        </w:tc>
      </w:tr>
      <w:tr w:rsidR="008B44D4" w:rsidRPr="00CB492C" w14:paraId="7366F999" w14:textId="77777777" w:rsidTr="000F0CE5">
        <w:trPr>
          <w:trHeight w:val="576"/>
          <w:jc w:val="right"/>
        </w:trPr>
        <w:tc>
          <w:tcPr>
            <w:tcW w:w="1354" w:type="pct"/>
            <w:shd w:val="clear" w:color="auto" w:fill="F2F2F2" w:themeFill="background1" w:themeFillShade="F2"/>
            <w:vAlign w:val="center"/>
          </w:tcPr>
          <w:p w14:paraId="12EBB74B" w14:textId="77777777" w:rsidR="008B44D4" w:rsidRPr="00CB492C" w:rsidRDefault="008B44D4" w:rsidP="000F0CE5">
            <w:pPr>
              <w:ind w:left="-2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15 </w:t>
            </w:r>
            <w:proofErr w:type="spellStart"/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945" w:type="pct"/>
            <w:vMerge/>
            <w:shd w:val="clear" w:color="auto" w:fill="F2F2F2" w:themeFill="background1" w:themeFillShade="F2"/>
            <w:vAlign w:val="center"/>
          </w:tcPr>
          <w:p w14:paraId="77E37190" w14:textId="77777777" w:rsidR="008B44D4" w:rsidRPr="00CB492C" w:rsidRDefault="008B44D4" w:rsidP="000F0CE5">
            <w:pPr>
              <w:ind w:left="-2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pct"/>
            <w:shd w:val="clear" w:color="auto" w:fill="F2F2F2" w:themeFill="background1" w:themeFillShade="F2"/>
            <w:vAlign w:val="center"/>
          </w:tcPr>
          <w:p w14:paraId="6B889FCA" w14:textId="77777777" w:rsidR="008B44D4" w:rsidRPr="00CB492C" w:rsidRDefault="008B44D4" w:rsidP="000F0CE5">
            <w:pPr>
              <w:ind w:left="-2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before the end of year 12</w:t>
            </w:r>
          </w:p>
        </w:tc>
      </w:tr>
      <w:tr w:rsidR="008B44D4" w:rsidRPr="00CB492C" w14:paraId="4409F228" w14:textId="77777777" w:rsidTr="000F0CE5">
        <w:trPr>
          <w:trHeight w:val="576"/>
          <w:jc w:val="right"/>
        </w:trPr>
        <w:tc>
          <w:tcPr>
            <w:tcW w:w="1354" w:type="pct"/>
            <w:vAlign w:val="center"/>
          </w:tcPr>
          <w:p w14:paraId="50824E1A" w14:textId="77777777" w:rsidR="008B44D4" w:rsidRPr="00CB492C" w:rsidDel="003928DE" w:rsidRDefault="008B44D4" w:rsidP="000F0CE5">
            <w:pPr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Re-enrollment contract</w:t>
            </w:r>
          </w:p>
        </w:tc>
        <w:tc>
          <w:tcPr>
            <w:tcW w:w="1945" w:type="pct"/>
            <w:vAlign w:val="center"/>
          </w:tcPr>
          <w:p w14:paraId="31FB2E76" w14:textId="77777777" w:rsidR="008B44D4" w:rsidRPr="00CB492C" w:rsidRDefault="008B44D4" w:rsidP="000F0CE5">
            <w:pPr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in year 1 or 2, but before the end of year 6 or 9 depending on the contract length as described</w:t>
            </w:r>
          </w:p>
          <w:p w14:paraId="0C3237BE" w14:textId="77777777" w:rsidR="008B44D4" w:rsidRPr="00CB492C" w:rsidDel="003928DE" w:rsidRDefault="008B44D4" w:rsidP="000F0CE5">
            <w:pPr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above for new contracts</w:t>
            </w:r>
          </w:p>
        </w:tc>
        <w:tc>
          <w:tcPr>
            <w:tcW w:w="1701" w:type="pct"/>
            <w:vAlign w:val="center"/>
          </w:tcPr>
          <w:p w14:paraId="7D912373" w14:textId="77777777" w:rsidR="008B44D4" w:rsidRPr="00CB492C" w:rsidRDefault="008B44D4" w:rsidP="000F0CE5">
            <w:pPr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B492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before the end of year 7, 8, 9, 10, 11, or 12 depending on the contract length as described above for new contracts</w:t>
            </w:r>
          </w:p>
        </w:tc>
      </w:tr>
    </w:tbl>
    <w:p w14:paraId="4F792FC1" w14:textId="77777777" w:rsidR="008B44D4" w:rsidRPr="00CB492C" w:rsidRDefault="008B44D4" w:rsidP="008B44D4">
      <w:pPr>
        <w:tabs>
          <w:tab w:val="left" w:pos="450"/>
          <w:tab w:val="left" w:pos="900"/>
          <w:tab w:val="left" w:pos="216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81128BC" w14:textId="6386D049" w:rsidR="008A2FC7" w:rsidRPr="008C5231" w:rsidRDefault="008A2FC7" w:rsidP="008C5231">
      <w:pPr>
        <w:rPr>
          <w:rFonts w:ascii="Times New Roman" w:hAnsi="Times New Roman" w:cs="Times New Roman"/>
          <w:sz w:val="24"/>
          <w:szCs w:val="24"/>
        </w:rPr>
      </w:pPr>
    </w:p>
    <w:sectPr w:rsidR="008A2FC7" w:rsidRPr="008C5231" w:rsidSect="008C523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D6256"/>
    <w:multiLevelType w:val="hybridMultilevel"/>
    <w:tmpl w:val="7DA0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4B7F"/>
    <w:multiLevelType w:val="hybridMultilevel"/>
    <w:tmpl w:val="FFA626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6E"/>
    <w:rsid w:val="0009210A"/>
    <w:rsid w:val="00232055"/>
    <w:rsid w:val="00385E45"/>
    <w:rsid w:val="006F5CF9"/>
    <w:rsid w:val="00785D66"/>
    <w:rsid w:val="008172DD"/>
    <w:rsid w:val="008A2FC7"/>
    <w:rsid w:val="008B44D4"/>
    <w:rsid w:val="008C5231"/>
    <w:rsid w:val="008F796E"/>
    <w:rsid w:val="009234AC"/>
    <w:rsid w:val="009A3162"/>
    <w:rsid w:val="00A70B16"/>
    <w:rsid w:val="00CB492C"/>
    <w:rsid w:val="00D91E04"/>
    <w:rsid w:val="00E24BC6"/>
    <w:rsid w:val="00E51686"/>
    <w:rsid w:val="00F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D2B7"/>
  <w15:chartTrackingRefBased/>
  <w15:docId w15:val="{C693C6BE-E04D-4104-863C-2E4C71F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7341-512B-427B-81C1-C9798474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Tirado, Alexis - FSA, Harrisburg, PA</dc:creator>
  <cp:keywords/>
  <dc:description/>
  <cp:lastModifiedBy>Tirado, Alexis - FSA, Harrisburg, PA</cp:lastModifiedBy>
  <cp:revision>13</cp:revision>
  <cp:lastPrinted>2018-01-11T13:28:00Z</cp:lastPrinted>
  <dcterms:created xsi:type="dcterms:W3CDTF">2017-12-27T12:56:00Z</dcterms:created>
  <dcterms:modified xsi:type="dcterms:W3CDTF">2018-01-11T14:31:00Z</dcterms:modified>
</cp:coreProperties>
</file>